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D1583" w14:textId="77777777" w:rsidR="005A7D91" w:rsidRDefault="00044CAD">
      <w:pPr>
        <w:pBdr>
          <w:top w:val="nil"/>
          <w:left w:val="nil"/>
          <w:bottom w:val="nil"/>
          <w:right w:val="nil"/>
          <w:between w:val="nil"/>
        </w:pBdr>
        <w:rPr>
          <w:color w:val="000000"/>
        </w:rPr>
      </w:pPr>
      <w:bookmarkStart w:id="0" w:name="_GoBack"/>
      <w:bookmarkEnd w:id="0"/>
      <w:r>
        <w:rPr>
          <w:b/>
          <w:color w:val="000000"/>
        </w:rPr>
        <w:t xml:space="preserve"> </w:t>
      </w:r>
      <w:r>
        <w:rPr>
          <w:noProof/>
        </w:rPr>
        <w:drawing>
          <wp:anchor distT="0" distB="0" distL="114935" distR="114935" simplePos="0" relativeHeight="251658240" behindDoc="0" locked="0" layoutInCell="1" hidden="0" allowOverlap="1" wp14:anchorId="7E6D38C6" wp14:editId="3F280C60">
            <wp:simplePos x="0" y="0"/>
            <wp:positionH relativeFrom="column">
              <wp:posOffset>106047</wp:posOffset>
            </wp:positionH>
            <wp:positionV relativeFrom="paragraph">
              <wp:posOffset>-442592</wp:posOffset>
            </wp:positionV>
            <wp:extent cx="649605" cy="64960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9605" cy="649605"/>
                    </a:xfrm>
                    <a:prstGeom prst="rect">
                      <a:avLst/>
                    </a:prstGeom>
                    <a:ln/>
                  </pic:spPr>
                </pic:pic>
              </a:graphicData>
            </a:graphic>
          </wp:anchor>
        </w:drawing>
      </w:r>
    </w:p>
    <w:p w14:paraId="4A5F1E87" w14:textId="77777777" w:rsidR="005A7D91" w:rsidRDefault="005A7D91">
      <w:pPr>
        <w:pStyle w:val="Rubrik1"/>
        <w:numPr>
          <w:ilvl w:val="0"/>
          <w:numId w:val="1"/>
        </w:numPr>
      </w:pPr>
    </w:p>
    <w:p w14:paraId="3E230D04" w14:textId="77777777" w:rsidR="005A7D91" w:rsidRDefault="005A7D91">
      <w:pPr>
        <w:pBdr>
          <w:top w:val="nil"/>
          <w:left w:val="nil"/>
          <w:bottom w:val="nil"/>
          <w:right w:val="nil"/>
          <w:between w:val="nil"/>
        </w:pBdr>
        <w:rPr>
          <w:color w:val="000000"/>
          <w:sz w:val="22"/>
          <w:szCs w:val="22"/>
        </w:rPr>
        <w:sectPr w:rsidR="005A7D91">
          <w:pgSz w:w="11906" w:h="16838"/>
          <w:pgMar w:top="1417" w:right="1417" w:bottom="1417" w:left="1417" w:header="720" w:footer="720" w:gutter="0"/>
          <w:pgNumType w:start="1"/>
          <w:cols w:space="720" w:equalWidth="0">
            <w:col w:w="9406"/>
          </w:cols>
        </w:sectPr>
      </w:pPr>
    </w:p>
    <w:p w14:paraId="61B7227A" w14:textId="77777777" w:rsidR="005A7D91" w:rsidRDefault="00044CAD">
      <w:pPr>
        <w:pStyle w:val="Rubrik1"/>
        <w:ind w:left="0" w:firstLine="0"/>
        <w:rPr>
          <w:sz w:val="24"/>
          <w:szCs w:val="24"/>
        </w:rPr>
      </w:pPr>
      <w:r>
        <w:rPr>
          <w:i/>
          <w:sz w:val="24"/>
          <w:szCs w:val="24"/>
        </w:rPr>
        <w:lastRenderedPageBreak/>
        <w:t>Kristinehamns IWC</w:t>
      </w:r>
      <w:r>
        <w:rPr>
          <w:i/>
          <w:sz w:val="24"/>
          <w:szCs w:val="24"/>
        </w:rPr>
        <w:tab/>
      </w:r>
    </w:p>
    <w:p w14:paraId="49B27BDC" w14:textId="77777777" w:rsidR="005A7D91" w:rsidRDefault="005A7D91">
      <w:pPr>
        <w:pBdr>
          <w:top w:val="nil"/>
          <w:left w:val="nil"/>
          <w:bottom w:val="nil"/>
          <w:right w:val="nil"/>
          <w:between w:val="nil"/>
        </w:pBdr>
        <w:rPr>
          <w:color w:val="000000"/>
          <w:sz w:val="24"/>
          <w:szCs w:val="24"/>
        </w:rPr>
      </w:pPr>
    </w:p>
    <w:p w14:paraId="5F468315" w14:textId="77777777" w:rsidR="005A7D91" w:rsidRDefault="00044CAD">
      <w:pPr>
        <w:pStyle w:val="Rubrik2"/>
        <w:numPr>
          <w:ilvl w:val="1"/>
          <w:numId w:val="1"/>
        </w:numPr>
        <w:rPr>
          <w:sz w:val="24"/>
          <w:szCs w:val="24"/>
        </w:rPr>
      </w:pPr>
      <w:r>
        <w:rPr>
          <w:sz w:val="24"/>
          <w:szCs w:val="24"/>
        </w:rPr>
        <w:tab/>
      </w:r>
      <w:r>
        <w:rPr>
          <w:sz w:val="24"/>
          <w:szCs w:val="24"/>
        </w:rPr>
        <w:tab/>
      </w:r>
      <w:r>
        <w:rPr>
          <w:sz w:val="24"/>
          <w:szCs w:val="24"/>
        </w:rPr>
        <w:tab/>
      </w:r>
      <w:r>
        <w:rPr>
          <w:sz w:val="24"/>
          <w:szCs w:val="24"/>
        </w:rPr>
        <w:tab/>
      </w:r>
    </w:p>
    <w:p w14:paraId="2F1FA681" w14:textId="77777777" w:rsidR="005A7D91" w:rsidRPr="00044CAD" w:rsidRDefault="00044CAD">
      <w:pPr>
        <w:pBdr>
          <w:top w:val="nil"/>
          <w:left w:val="nil"/>
          <w:bottom w:val="nil"/>
          <w:right w:val="nil"/>
          <w:between w:val="nil"/>
        </w:pBdr>
        <w:spacing w:before="100" w:after="100"/>
        <w:rPr>
          <w:i/>
          <w:color w:val="000000"/>
          <w:sz w:val="24"/>
          <w:szCs w:val="24"/>
          <w:lang w:val="en-US"/>
        </w:rPr>
      </w:pPr>
      <w:proofErr w:type="spellStart"/>
      <w:r w:rsidRPr="00044CAD">
        <w:rPr>
          <w:b/>
          <w:i/>
          <w:color w:val="000000"/>
          <w:sz w:val="24"/>
          <w:szCs w:val="24"/>
          <w:lang w:val="en-US"/>
        </w:rPr>
        <w:t>Årets</w:t>
      </w:r>
      <w:proofErr w:type="spellEnd"/>
      <w:r w:rsidRPr="00044CAD">
        <w:rPr>
          <w:b/>
          <w:i/>
          <w:color w:val="000000"/>
          <w:sz w:val="24"/>
          <w:szCs w:val="24"/>
          <w:lang w:val="en-US"/>
        </w:rPr>
        <w:t xml:space="preserve"> motto</w:t>
      </w:r>
      <w:r w:rsidRPr="00044CAD">
        <w:rPr>
          <w:color w:val="000000"/>
          <w:sz w:val="24"/>
          <w:szCs w:val="24"/>
          <w:lang w:val="en-US"/>
        </w:rPr>
        <w:t xml:space="preserve">: </w:t>
      </w:r>
      <w:r w:rsidRPr="00044CAD">
        <w:rPr>
          <w:i/>
          <w:sz w:val="24"/>
          <w:szCs w:val="24"/>
          <w:lang w:val="en-US"/>
        </w:rPr>
        <w:t>“Together we can”</w:t>
      </w:r>
    </w:p>
    <w:p w14:paraId="6C436F96" w14:textId="77777777" w:rsidR="005A7D91" w:rsidRPr="00044CAD" w:rsidRDefault="00044CAD">
      <w:pPr>
        <w:pStyle w:val="Rubrik2"/>
        <w:numPr>
          <w:ilvl w:val="1"/>
          <w:numId w:val="1"/>
        </w:numPr>
        <w:rPr>
          <w:sz w:val="24"/>
          <w:szCs w:val="24"/>
          <w:lang w:val="en-US"/>
        </w:rPr>
      </w:pPr>
      <w:r w:rsidRPr="00044CAD">
        <w:rPr>
          <w:i/>
          <w:sz w:val="24"/>
          <w:szCs w:val="24"/>
          <w:lang w:val="en-US"/>
        </w:rPr>
        <w:t xml:space="preserve"> </w:t>
      </w:r>
      <w:r w:rsidRPr="00044CAD">
        <w:rPr>
          <w:i/>
          <w:sz w:val="24"/>
          <w:szCs w:val="24"/>
          <w:vertAlign w:val="superscript"/>
          <w:lang w:val="en-US"/>
        </w:rPr>
        <w:tab/>
      </w:r>
    </w:p>
    <w:p w14:paraId="721CCDB1" w14:textId="3F46542B" w:rsidR="005A7D91" w:rsidRPr="00881709" w:rsidRDefault="00044CAD">
      <w:pPr>
        <w:pStyle w:val="Rubrik1"/>
        <w:ind w:left="0" w:firstLine="0"/>
        <w:rPr>
          <w:b w:val="0"/>
          <w:bCs/>
          <w:i/>
          <w:sz w:val="24"/>
          <w:szCs w:val="24"/>
        </w:rPr>
      </w:pPr>
      <w:r>
        <w:rPr>
          <w:i/>
          <w:sz w:val="24"/>
          <w:szCs w:val="24"/>
        </w:rPr>
        <w:t>Brev nr</w:t>
      </w:r>
      <w:r>
        <w:rPr>
          <w:sz w:val="24"/>
          <w:szCs w:val="24"/>
        </w:rPr>
        <w:t xml:space="preserve">: </w:t>
      </w:r>
      <w:r w:rsidR="00881709" w:rsidRPr="00881709">
        <w:rPr>
          <w:b w:val="0"/>
          <w:bCs/>
          <w:sz w:val="24"/>
          <w:szCs w:val="24"/>
        </w:rPr>
        <w:t>8</w:t>
      </w:r>
    </w:p>
    <w:p w14:paraId="560BF769" w14:textId="77777777" w:rsidR="005A7D91" w:rsidRDefault="005A7D91">
      <w:pPr>
        <w:pBdr>
          <w:top w:val="nil"/>
          <w:left w:val="nil"/>
          <w:bottom w:val="nil"/>
          <w:right w:val="nil"/>
          <w:between w:val="nil"/>
        </w:pBdr>
        <w:rPr>
          <w:color w:val="000000"/>
          <w:sz w:val="24"/>
          <w:szCs w:val="24"/>
        </w:rPr>
      </w:pPr>
    </w:p>
    <w:p w14:paraId="241F5794" w14:textId="77777777" w:rsidR="005A7D91" w:rsidRDefault="00044CAD">
      <w:pPr>
        <w:pBdr>
          <w:top w:val="nil"/>
          <w:left w:val="nil"/>
          <w:bottom w:val="nil"/>
          <w:right w:val="nil"/>
          <w:between w:val="nil"/>
        </w:pBdr>
        <w:rPr>
          <w:i/>
          <w:sz w:val="24"/>
          <w:szCs w:val="24"/>
        </w:rPr>
      </w:pPr>
      <w:r>
        <w:rPr>
          <w:b/>
          <w:i/>
          <w:color w:val="000000"/>
          <w:sz w:val="24"/>
          <w:szCs w:val="24"/>
        </w:rPr>
        <w:t xml:space="preserve">President: </w:t>
      </w:r>
      <w:r>
        <w:rPr>
          <w:i/>
          <w:color w:val="000000"/>
          <w:sz w:val="24"/>
          <w:szCs w:val="24"/>
        </w:rPr>
        <w:t>Margareta Karlsson</w:t>
      </w:r>
    </w:p>
    <w:p w14:paraId="616F99D6" w14:textId="77777777" w:rsidR="005A7D91" w:rsidRDefault="00044CAD">
      <w:pPr>
        <w:pBdr>
          <w:top w:val="nil"/>
          <w:left w:val="nil"/>
          <w:bottom w:val="nil"/>
          <w:right w:val="nil"/>
          <w:between w:val="nil"/>
        </w:pBdr>
        <w:rPr>
          <w:i/>
          <w:sz w:val="24"/>
          <w:szCs w:val="24"/>
        </w:rPr>
      </w:pPr>
      <w:r>
        <w:rPr>
          <w:b/>
          <w:i/>
          <w:color w:val="000000"/>
          <w:sz w:val="24"/>
          <w:szCs w:val="24"/>
        </w:rPr>
        <w:t xml:space="preserve">Sekreterare: </w:t>
      </w:r>
      <w:r>
        <w:rPr>
          <w:i/>
          <w:color w:val="000000"/>
          <w:sz w:val="24"/>
          <w:szCs w:val="24"/>
        </w:rPr>
        <w:t xml:space="preserve">Alexandra </w:t>
      </w:r>
      <w:proofErr w:type="spellStart"/>
      <w:r>
        <w:rPr>
          <w:i/>
          <w:color w:val="000000"/>
          <w:sz w:val="24"/>
          <w:szCs w:val="24"/>
        </w:rPr>
        <w:t>Klem</w:t>
      </w:r>
      <w:r>
        <w:rPr>
          <w:i/>
          <w:sz w:val="24"/>
          <w:szCs w:val="24"/>
        </w:rPr>
        <w:t>an</w:t>
      </w:r>
      <w:proofErr w:type="spellEnd"/>
    </w:p>
    <w:p w14:paraId="116D951D" w14:textId="77777777" w:rsidR="005A7D91" w:rsidRDefault="00044CAD">
      <w:pPr>
        <w:pBdr>
          <w:top w:val="nil"/>
          <w:left w:val="nil"/>
          <w:bottom w:val="nil"/>
          <w:right w:val="nil"/>
          <w:between w:val="nil"/>
        </w:pBdr>
        <w:rPr>
          <w:color w:val="000000"/>
          <w:sz w:val="24"/>
          <w:szCs w:val="24"/>
        </w:rPr>
      </w:pPr>
      <w:r>
        <w:rPr>
          <w:b/>
          <w:i/>
          <w:sz w:val="24"/>
          <w:szCs w:val="24"/>
        </w:rPr>
        <w:t>D</w:t>
      </w:r>
      <w:r>
        <w:rPr>
          <w:b/>
          <w:i/>
          <w:color w:val="000000"/>
          <w:sz w:val="24"/>
          <w:szCs w:val="24"/>
        </w:rPr>
        <w:t xml:space="preserve">istriktspresident: </w:t>
      </w:r>
      <w:r>
        <w:rPr>
          <w:i/>
          <w:color w:val="000000"/>
          <w:sz w:val="24"/>
          <w:szCs w:val="24"/>
        </w:rPr>
        <w:t xml:space="preserve">Agneta </w:t>
      </w:r>
      <w:proofErr w:type="spellStart"/>
      <w:r>
        <w:rPr>
          <w:i/>
          <w:color w:val="000000"/>
          <w:sz w:val="24"/>
          <w:szCs w:val="24"/>
        </w:rPr>
        <w:t>F</w:t>
      </w:r>
      <w:r>
        <w:rPr>
          <w:i/>
          <w:sz w:val="24"/>
          <w:szCs w:val="24"/>
        </w:rPr>
        <w:t>immerstad</w:t>
      </w:r>
      <w:proofErr w:type="spellEnd"/>
    </w:p>
    <w:p w14:paraId="33FE425E" w14:textId="77777777" w:rsidR="005A7D91" w:rsidRDefault="00044CAD">
      <w:pPr>
        <w:pStyle w:val="Rubrik1"/>
        <w:numPr>
          <w:ilvl w:val="0"/>
          <w:numId w:val="1"/>
        </w:numPr>
        <w:rPr>
          <w:sz w:val="22"/>
          <w:szCs w:val="22"/>
        </w:rPr>
      </w:pPr>
      <w:r>
        <w:rPr>
          <w:sz w:val="22"/>
          <w:szCs w:val="22"/>
        </w:rPr>
        <w:tab/>
      </w:r>
    </w:p>
    <w:p w14:paraId="3C44D8E8" w14:textId="77777777" w:rsidR="005A7D91" w:rsidRDefault="00044CAD">
      <w:pPr>
        <w:pBdr>
          <w:top w:val="nil"/>
          <w:left w:val="nil"/>
          <w:bottom w:val="nil"/>
          <w:right w:val="nil"/>
          <w:between w:val="nil"/>
        </w:pBdr>
        <w:rPr>
          <w:b/>
          <w:color w:val="000000"/>
          <w:sz w:val="24"/>
          <w:szCs w:val="24"/>
        </w:rPr>
      </w:pPr>
      <w:r>
        <w:rPr>
          <w:b/>
          <w:color w:val="000000"/>
          <w:sz w:val="22"/>
          <w:szCs w:val="22"/>
        </w:rPr>
        <w:tab/>
      </w:r>
      <w:r>
        <w:rPr>
          <w:b/>
          <w:color w:val="000000"/>
          <w:sz w:val="22"/>
          <w:szCs w:val="22"/>
        </w:rPr>
        <w:tab/>
      </w:r>
      <w:r>
        <w:rPr>
          <w:b/>
          <w:color w:val="000000"/>
        </w:rPr>
        <w:tab/>
      </w:r>
      <w:r>
        <w:rPr>
          <w:b/>
          <w:color w:val="000000"/>
        </w:rPr>
        <w:tab/>
      </w:r>
    </w:p>
    <w:p w14:paraId="3841FE12" w14:textId="77777777" w:rsidR="005A7D91" w:rsidRDefault="005A7D91">
      <w:pPr>
        <w:pBdr>
          <w:top w:val="nil"/>
          <w:left w:val="nil"/>
          <w:bottom w:val="nil"/>
          <w:right w:val="nil"/>
          <w:between w:val="nil"/>
        </w:pBdr>
        <w:rPr>
          <w:b/>
          <w:color w:val="000000"/>
          <w:sz w:val="24"/>
          <w:szCs w:val="24"/>
        </w:rPr>
      </w:pPr>
    </w:p>
    <w:p w14:paraId="56BCBE72" w14:textId="77777777" w:rsidR="005A7D91" w:rsidRDefault="00044CAD">
      <w:pPr>
        <w:pBdr>
          <w:top w:val="nil"/>
          <w:left w:val="nil"/>
          <w:bottom w:val="nil"/>
          <w:right w:val="nil"/>
          <w:between w:val="nil"/>
        </w:pBdr>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21E30750" w14:textId="77777777" w:rsidR="005A7D91" w:rsidRDefault="00044CAD">
      <w:pPr>
        <w:pBdr>
          <w:top w:val="nil"/>
          <w:left w:val="nil"/>
          <w:bottom w:val="nil"/>
          <w:right w:val="nil"/>
          <w:between w:val="nil"/>
        </w:pBdr>
        <w:ind w:left="3912"/>
        <w:rPr>
          <w:b/>
          <w:sz w:val="24"/>
          <w:szCs w:val="24"/>
        </w:rPr>
      </w:pPr>
      <w:r>
        <w:rPr>
          <w:b/>
          <w:color w:val="000000"/>
          <w:sz w:val="24"/>
          <w:szCs w:val="24"/>
        </w:rPr>
        <w:tab/>
      </w:r>
    </w:p>
    <w:p w14:paraId="1D9C511F" w14:textId="77777777" w:rsidR="005A7D91" w:rsidRDefault="005A7D91">
      <w:pPr>
        <w:pBdr>
          <w:top w:val="nil"/>
          <w:left w:val="nil"/>
          <w:bottom w:val="nil"/>
          <w:right w:val="nil"/>
          <w:between w:val="nil"/>
        </w:pBdr>
        <w:ind w:left="3912"/>
        <w:rPr>
          <w:b/>
          <w:sz w:val="24"/>
          <w:szCs w:val="24"/>
        </w:rPr>
      </w:pPr>
    </w:p>
    <w:p w14:paraId="10E0C990" w14:textId="77777777" w:rsidR="005A7D91" w:rsidRDefault="005A7D91">
      <w:pPr>
        <w:pBdr>
          <w:top w:val="nil"/>
          <w:left w:val="nil"/>
          <w:bottom w:val="nil"/>
          <w:right w:val="nil"/>
          <w:between w:val="nil"/>
        </w:pBdr>
        <w:ind w:left="3912"/>
        <w:rPr>
          <w:b/>
          <w:sz w:val="24"/>
          <w:szCs w:val="24"/>
        </w:rPr>
      </w:pPr>
    </w:p>
    <w:p w14:paraId="1AA14EBD" w14:textId="77777777" w:rsidR="005A7D91" w:rsidRDefault="00044CAD">
      <w:pPr>
        <w:pBdr>
          <w:top w:val="nil"/>
          <w:left w:val="nil"/>
          <w:bottom w:val="nil"/>
          <w:right w:val="nil"/>
          <w:between w:val="nil"/>
        </w:pBdr>
        <w:rPr>
          <w:sz w:val="24"/>
          <w:szCs w:val="24"/>
        </w:rPr>
      </w:pPr>
      <w:r>
        <w:rPr>
          <w:b/>
          <w:i/>
          <w:color w:val="000000"/>
          <w:sz w:val="24"/>
          <w:szCs w:val="24"/>
        </w:rPr>
        <w:t>Kallelse till månadsmöte</w:t>
      </w:r>
    </w:p>
    <w:p w14:paraId="39566FB1" w14:textId="77777777" w:rsidR="005A7D91" w:rsidRDefault="005A7D91">
      <w:pPr>
        <w:pBdr>
          <w:top w:val="nil"/>
          <w:left w:val="nil"/>
          <w:bottom w:val="nil"/>
          <w:right w:val="nil"/>
          <w:between w:val="nil"/>
        </w:pBdr>
        <w:ind w:left="1304" w:hanging="1304"/>
        <w:rPr>
          <w:color w:val="000000"/>
          <w:sz w:val="24"/>
          <w:szCs w:val="24"/>
        </w:rPr>
      </w:pPr>
    </w:p>
    <w:p w14:paraId="4407BAA2" w14:textId="5ABF3586" w:rsidR="005A7D91" w:rsidRDefault="00044CAD">
      <w:pPr>
        <w:pStyle w:val="Rubrik1"/>
        <w:ind w:left="0" w:firstLine="0"/>
        <w:rPr>
          <w:b w:val="0"/>
          <w:i/>
          <w:sz w:val="24"/>
          <w:szCs w:val="24"/>
        </w:rPr>
      </w:pPr>
      <w:r>
        <w:rPr>
          <w:i/>
          <w:sz w:val="24"/>
          <w:szCs w:val="24"/>
        </w:rPr>
        <w:t xml:space="preserve">Datum: </w:t>
      </w:r>
      <w:proofErr w:type="gramStart"/>
      <w:r>
        <w:rPr>
          <w:b w:val="0"/>
          <w:i/>
          <w:sz w:val="24"/>
          <w:szCs w:val="24"/>
        </w:rPr>
        <w:t>Måndag</w:t>
      </w:r>
      <w:proofErr w:type="gramEnd"/>
      <w:r>
        <w:rPr>
          <w:b w:val="0"/>
          <w:i/>
          <w:sz w:val="24"/>
          <w:szCs w:val="24"/>
        </w:rPr>
        <w:t xml:space="preserve"> </w:t>
      </w:r>
      <w:r w:rsidR="00881709">
        <w:rPr>
          <w:b w:val="0"/>
          <w:i/>
          <w:sz w:val="24"/>
          <w:szCs w:val="24"/>
        </w:rPr>
        <w:t>10</w:t>
      </w:r>
      <w:r>
        <w:rPr>
          <w:b w:val="0"/>
          <w:i/>
          <w:sz w:val="24"/>
          <w:szCs w:val="24"/>
        </w:rPr>
        <w:t xml:space="preserve"> </w:t>
      </w:r>
      <w:r w:rsidR="00881709">
        <w:rPr>
          <w:b w:val="0"/>
          <w:i/>
          <w:sz w:val="24"/>
          <w:szCs w:val="24"/>
        </w:rPr>
        <w:t>Februari</w:t>
      </w:r>
      <w:r>
        <w:rPr>
          <w:b w:val="0"/>
          <w:i/>
          <w:sz w:val="24"/>
          <w:szCs w:val="24"/>
        </w:rPr>
        <w:t xml:space="preserve"> 2020</w:t>
      </w:r>
    </w:p>
    <w:p w14:paraId="778FB0D0" w14:textId="77777777" w:rsidR="005A7D91" w:rsidRDefault="00044CAD">
      <w:pPr>
        <w:pBdr>
          <w:top w:val="nil"/>
          <w:left w:val="nil"/>
          <w:bottom w:val="nil"/>
          <w:right w:val="nil"/>
          <w:between w:val="nil"/>
        </w:pBdr>
        <w:rPr>
          <w:i/>
          <w:color w:val="000000"/>
          <w:sz w:val="24"/>
          <w:szCs w:val="24"/>
        </w:rPr>
      </w:pPr>
      <w:r>
        <w:rPr>
          <w:b/>
          <w:i/>
          <w:sz w:val="24"/>
          <w:szCs w:val="24"/>
        </w:rPr>
        <w:t>Tid</w:t>
      </w:r>
      <w:r>
        <w:rPr>
          <w:color w:val="000000"/>
          <w:sz w:val="24"/>
          <w:szCs w:val="24"/>
        </w:rPr>
        <w:t xml:space="preserve">: </w:t>
      </w:r>
      <w:r>
        <w:rPr>
          <w:i/>
          <w:color w:val="000000"/>
          <w:sz w:val="24"/>
          <w:szCs w:val="24"/>
        </w:rPr>
        <w:t>18.</w:t>
      </w:r>
      <w:r>
        <w:rPr>
          <w:i/>
          <w:sz w:val="24"/>
          <w:szCs w:val="24"/>
        </w:rPr>
        <w:t>30</w:t>
      </w:r>
    </w:p>
    <w:p w14:paraId="5E7F2534" w14:textId="77777777" w:rsidR="005A7D91" w:rsidRDefault="00044CAD">
      <w:pPr>
        <w:pStyle w:val="Rubrik2"/>
        <w:ind w:left="0" w:firstLine="0"/>
        <w:rPr>
          <w:i/>
          <w:sz w:val="24"/>
          <w:szCs w:val="24"/>
        </w:rPr>
      </w:pPr>
      <w:r>
        <w:rPr>
          <w:b/>
          <w:i/>
          <w:sz w:val="24"/>
          <w:szCs w:val="24"/>
        </w:rPr>
        <w:t xml:space="preserve">Plats: </w:t>
      </w:r>
      <w:r>
        <w:rPr>
          <w:i/>
          <w:sz w:val="24"/>
          <w:szCs w:val="24"/>
        </w:rPr>
        <w:t>Mat i din Vardag</w:t>
      </w:r>
    </w:p>
    <w:p w14:paraId="4EC32FA7" w14:textId="4FE55AA3" w:rsidR="005A7D91" w:rsidRDefault="00044CAD">
      <w:pPr>
        <w:pStyle w:val="Rubrik2"/>
        <w:ind w:left="0" w:firstLine="0"/>
        <w:rPr>
          <w:i/>
          <w:sz w:val="24"/>
          <w:szCs w:val="24"/>
        </w:rPr>
      </w:pPr>
      <w:r>
        <w:rPr>
          <w:b/>
          <w:i/>
          <w:sz w:val="24"/>
          <w:szCs w:val="24"/>
        </w:rPr>
        <w:t>Program</w:t>
      </w:r>
      <w:r>
        <w:rPr>
          <w:i/>
          <w:sz w:val="24"/>
          <w:szCs w:val="24"/>
        </w:rPr>
        <w:t xml:space="preserve">: </w:t>
      </w:r>
      <w:r w:rsidR="00881709">
        <w:rPr>
          <w:i/>
          <w:sz w:val="24"/>
          <w:szCs w:val="24"/>
        </w:rPr>
        <w:t>Carina tidigare frisör kommer och ger tips och visar någon håruppsättningar.</w:t>
      </w:r>
    </w:p>
    <w:p w14:paraId="31080BDC" w14:textId="77777777" w:rsidR="005A7D91" w:rsidRDefault="005A7D91"/>
    <w:p w14:paraId="1CBBC9DF" w14:textId="680CBD89" w:rsidR="005A7D91" w:rsidRDefault="00044CAD">
      <w:pPr>
        <w:rPr>
          <w:i/>
          <w:sz w:val="24"/>
          <w:szCs w:val="24"/>
        </w:rPr>
      </w:pPr>
      <w:r>
        <w:rPr>
          <w:b/>
          <w:i/>
          <w:color w:val="000000"/>
          <w:sz w:val="24"/>
          <w:szCs w:val="24"/>
        </w:rPr>
        <w:t xml:space="preserve">Meny: </w:t>
      </w:r>
      <w:r w:rsidR="00881709">
        <w:rPr>
          <w:i/>
          <w:sz w:val="24"/>
          <w:szCs w:val="24"/>
        </w:rPr>
        <w:t>3 sorters pajer, bröd</w:t>
      </w:r>
      <w:r>
        <w:rPr>
          <w:i/>
          <w:sz w:val="24"/>
          <w:szCs w:val="24"/>
        </w:rPr>
        <w:t>, dryck samt kaffe/te</w:t>
      </w:r>
      <w:r w:rsidR="00881709">
        <w:rPr>
          <w:i/>
          <w:sz w:val="24"/>
          <w:szCs w:val="24"/>
        </w:rPr>
        <w:t xml:space="preserve"> med kaka.</w:t>
      </w:r>
    </w:p>
    <w:p w14:paraId="4CB2AA1C" w14:textId="77777777" w:rsidR="00881709" w:rsidRDefault="00881709">
      <w:pPr>
        <w:pBdr>
          <w:top w:val="nil"/>
          <w:left w:val="nil"/>
          <w:bottom w:val="nil"/>
          <w:right w:val="nil"/>
          <w:between w:val="nil"/>
        </w:pBdr>
        <w:rPr>
          <w:i/>
          <w:sz w:val="24"/>
          <w:szCs w:val="24"/>
        </w:rPr>
      </w:pPr>
    </w:p>
    <w:p w14:paraId="263CD4D5" w14:textId="30BC8E7A" w:rsidR="005A7D91" w:rsidRDefault="00044CAD">
      <w:pPr>
        <w:pBdr>
          <w:top w:val="nil"/>
          <w:left w:val="nil"/>
          <w:bottom w:val="nil"/>
          <w:right w:val="nil"/>
          <w:between w:val="nil"/>
        </w:pBdr>
        <w:rPr>
          <w:i/>
          <w:color w:val="000000"/>
          <w:sz w:val="24"/>
          <w:szCs w:val="24"/>
        </w:rPr>
      </w:pPr>
      <w:r>
        <w:rPr>
          <w:b/>
          <w:i/>
          <w:color w:val="000000"/>
          <w:sz w:val="24"/>
          <w:szCs w:val="24"/>
        </w:rPr>
        <w:t>Pris:</w:t>
      </w:r>
      <w:r>
        <w:rPr>
          <w:b/>
          <w:i/>
          <w:sz w:val="24"/>
          <w:szCs w:val="24"/>
        </w:rPr>
        <w:t xml:space="preserve">  </w:t>
      </w:r>
      <w:r w:rsidR="00881709">
        <w:rPr>
          <w:i/>
          <w:sz w:val="24"/>
          <w:szCs w:val="24"/>
        </w:rPr>
        <w:t>130</w:t>
      </w:r>
      <w:r>
        <w:rPr>
          <w:i/>
          <w:sz w:val="24"/>
          <w:szCs w:val="24"/>
        </w:rPr>
        <w:t>kr</w:t>
      </w:r>
    </w:p>
    <w:p w14:paraId="06BDACE6" w14:textId="77777777" w:rsidR="005A7D91" w:rsidRDefault="00044CAD">
      <w:pPr>
        <w:pBdr>
          <w:top w:val="nil"/>
          <w:left w:val="nil"/>
          <w:bottom w:val="nil"/>
          <w:right w:val="nil"/>
          <w:between w:val="nil"/>
        </w:pBdr>
        <w:rPr>
          <w:b/>
          <w:i/>
          <w:color w:val="000000"/>
          <w:sz w:val="24"/>
          <w:szCs w:val="24"/>
        </w:rPr>
      </w:pPr>
      <w:r>
        <w:rPr>
          <w:b/>
          <w:color w:val="000000"/>
          <w:sz w:val="24"/>
          <w:szCs w:val="24"/>
        </w:rPr>
        <w:tab/>
      </w:r>
    </w:p>
    <w:p w14:paraId="359EABE7" w14:textId="77777777" w:rsidR="005A7D91" w:rsidRDefault="00044CAD">
      <w:pPr>
        <w:pBdr>
          <w:top w:val="nil"/>
          <w:left w:val="nil"/>
          <w:bottom w:val="nil"/>
          <w:right w:val="nil"/>
          <w:between w:val="nil"/>
        </w:pBdr>
        <w:rPr>
          <w:i/>
          <w:sz w:val="24"/>
          <w:szCs w:val="24"/>
        </w:rPr>
      </w:pPr>
      <w:r>
        <w:rPr>
          <w:b/>
          <w:i/>
          <w:color w:val="000000"/>
          <w:sz w:val="24"/>
          <w:szCs w:val="24"/>
        </w:rPr>
        <w:t>Anmälan:</w:t>
      </w:r>
      <w:r>
        <w:rPr>
          <w:i/>
          <w:color w:val="000000"/>
          <w:sz w:val="24"/>
          <w:szCs w:val="24"/>
        </w:rPr>
        <w:t xml:space="preserve"> Marica Wirén </w:t>
      </w:r>
      <w:r>
        <w:rPr>
          <w:i/>
          <w:sz w:val="24"/>
          <w:szCs w:val="24"/>
        </w:rPr>
        <w:t>nr:070-563 10 67</w:t>
      </w:r>
    </w:p>
    <w:p w14:paraId="2335872D" w14:textId="77777777" w:rsidR="005A7D91" w:rsidRDefault="00044CAD">
      <w:pPr>
        <w:pBdr>
          <w:top w:val="nil"/>
          <w:left w:val="nil"/>
          <w:bottom w:val="nil"/>
          <w:right w:val="nil"/>
          <w:between w:val="nil"/>
        </w:pBdr>
        <w:rPr>
          <w:i/>
          <w:sz w:val="24"/>
          <w:szCs w:val="24"/>
        </w:rPr>
      </w:pPr>
      <w:r>
        <w:rPr>
          <w:i/>
          <w:sz w:val="24"/>
          <w:szCs w:val="24"/>
        </w:rPr>
        <w:tab/>
        <w:t xml:space="preserve">    Inger Lampa nr: 073-157 17 78</w:t>
      </w:r>
    </w:p>
    <w:p w14:paraId="578F7D0C" w14:textId="6C4D8E5D" w:rsidR="005A7D91" w:rsidRDefault="00044CAD">
      <w:pPr>
        <w:pBdr>
          <w:top w:val="nil"/>
          <w:left w:val="nil"/>
          <w:bottom w:val="nil"/>
          <w:right w:val="nil"/>
          <w:between w:val="nil"/>
        </w:pBdr>
        <w:rPr>
          <w:i/>
          <w:sz w:val="24"/>
          <w:szCs w:val="24"/>
        </w:rPr>
      </w:pPr>
      <w:r>
        <w:rPr>
          <w:b/>
          <w:i/>
          <w:sz w:val="24"/>
          <w:szCs w:val="24"/>
        </w:rPr>
        <w:t xml:space="preserve">Senast: </w:t>
      </w:r>
      <w:proofErr w:type="gramStart"/>
      <w:r>
        <w:rPr>
          <w:i/>
          <w:sz w:val="24"/>
          <w:szCs w:val="24"/>
        </w:rPr>
        <w:t>Torsdag</w:t>
      </w:r>
      <w:proofErr w:type="gramEnd"/>
      <w:r>
        <w:rPr>
          <w:i/>
          <w:sz w:val="24"/>
          <w:szCs w:val="24"/>
        </w:rPr>
        <w:t xml:space="preserve"> </w:t>
      </w:r>
      <w:r w:rsidR="00881709">
        <w:rPr>
          <w:i/>
          <w:sz w:val="24"/>
          <w:szCs w:val="24"/>
        </w:rPr>
        <w:t>6 Februari</w:t>
      </w:r>
    </w:p>
    <w:p w14:paraId="419D9699" w14:textId="77777777" w:rsidR="005A7D91" w:rsidRDefault="005A7D91">
      <w:pPr>
        <w:pBdr>
          <w:top w:val="nil"/>
          <w:left w:val="nil"/>
          <w:bottom w:val="nil"/>
          <w:right w:val="nil"/>
          <w:between w:val="nil"/>
        </w:pBdr>
        <w:rPr>
          <w:i/>
          <w:sz w:val="24"/>
          <w:szCs w:val="24"/>
        </w:rPr>
      </w:pPr>
    </w:p>
    <w:p w14:paraId="36BD1BF0" w14:textId="34732D4C" w:rsidR="00881709" w:rsidRDefault="00881709">
      <w:pPr>
        <w:pBdr>
          <w:top w:val="nil"/>
          <w:left w:val="nil"/>
          <w:bottom w:val="nil"/>
          <w:right w:val="nil"/>
          <w:between w:val="nil"/>
        </w:pBdr>
        <w:rPr>
          <w:i/>
          <w:sz w:val="24"/>
          <w:szCs w:val="24"/>
        </w:rPr>
        <w:sectPr w:rsidR="00881709">
          <w:type w:val="continuous"/>
          <w:pgSz w:w="11906" w:h="16838"/>
          <w:pgMar w:top="1417" w:right="1417" w:bottom="1417" w:left="1417" w:header="720" w:footer="720" w:gutter="0"/>
          <w:cols w:num="2" w:space="720" w:equalWidth="0">
            <w:col w:w="4175" w:space="720"/>
            <w:col w:w="4175" w:space="0"/>
          </w:cols>
        </w:sectPr>
      </w:pPr>
    </w:p>
    <w:p w14:paraId="374DA39C" w14:textId="77777777" w:rsidR="00881709" w:rsidRDefault="00881709" w:rsidP="00881709">
      <w:pPr>
        <w:rPr>
          <w:sz w:val="24"/>
          <w:szCs w:val="24"/>
        </w:rPr>
      </w:pPr>
      <w:r>
        <w:rPr>
          <w:color w:val="000000"/>
          <w:sz w:val="24"/>
          <w:szCs w:val="24"/>
        </w:rPr>
        <w:lastRenderedPageBreak/>
        <w:t xml:space="preserve">Den 13 januari samlades vi för att uppmärksamma IW-dagen. Vi träffades först på Kristinehamns bibliotek där vår president Margareta Karlsson hälsade oss, och kvällens föredragshållare Carin </w:t>
      </w:r>
      <w:proofErr w:type="spellStart"/>
      <w:r>
        <w:rPr>
          <w:color w:val="000000"/>
          <w:sz w:val="24"/>
          <w:szCs w:val="24"/>
        </w:rPr>
        <w:t>Kvarforth</w:t>
      </w:r>
      <w:proofErr w:type="spellEnd"/>
      <w:r>
        <w:rPr>
          <w:color w:val="000000"/>
          <w:sz w:val="24"/>
          <w:szCs w:val="24"/>
        </w:rPr>
        <w:t xml:space="preserve"> från </w:t>
      </w:r>
      <w:proofErr w:type="spellStart"/>
      <w:r>
        <w:rPr>
          <w:color w:val="000000"/>
          <w:sz w:val="24"/>
          <w:szCs w:val="24"/>
        </w:rPr>
        <w:t>Missing</w:t>
      </w:r>
      <w:proofErr w:type="spellEnd"/>
      <w:r>
        <w:rPr>
          <w:color w:val="000000"/>
          <w:sz w:val="24"/>
          <w:szCs w:val="24"/>
        </w:rPr>
        <w:t xml:space="preserve"> </w:t>
      </w:r>
      <w:proofErr w:type="spellStart"/>
      <w:r>
        <w:rPr>
          <w:color w:val="000000"/>
          <w:sz w:val="24"/>
          <w:szCs w:val="24"/>
        </w:rPr>
        <w:t>People</w:t>
      </w:r>
      <w:proofErr w:type="spellEnd"/>
      <w:r>
        <w:rPr>
          <w:color w:val="000000"/>
          <w:sz w:val="24"/>
          <w:szCs w:val="24"/>
        </w:rPr>
        <w:t xml:space="preserve"> välkomna. Margareta tog också upp </w:t>
      </w:r>
      <w:proofErr w:type="spellStart"/>
      <w:r>
        <w:rPr>
          <w:color w:val="000000"/>
          <w:sz w:val="24"/>
          <w:szCs w:val="24"/>
        </w:rPr>
        <w:t>IWs</w:t>
      </w:r>
      <w:proofErr w:type="spellEnd"/>
      <w:r>
        <w:rPr>
          <w:color w:val="000000"/>
          <w:sz w:val="24"/>
          <w:szCs w:val="24"/>
        </w:rPr>
        <w:t xml:space="preserve"> motton och att de har paralleller med syftet och arbetet hos </w:t>
      </w:r>
      <w:proofErr w:type="spellStart"/>
      <w:r>
        <w:rPr>
          <w:color w:val="000000"/>
          <w:sz w:val="24"/>
          <w:szCs w:val="24"/>
        </w:rPr>
        <w:t>Missing</w:t>
      </w:r>
      <w:proofErr w:type="spellEnd"/>
      <w:r>
        <w:rPr>
          <w:color w:val="000000"/>
          <w:sz w:val="24"/>
          <w:szCs w:val="24"/>
        </w:rPr>
        <w:t xml:space="preserve"> </w:t>
      </w:r>
      <w:proofErr w:type="spellStart"/>
      <w:r>
        <w:rPr>
          <w:color w:val="000000"/>
          <w:sz w:val="24"/>
          <w:szCs w:val="24"/>
        </w:rPr>
        <w:t>People</w:t>
      </w:r>
      <w:proofErr w:type="spellEnd"/>
      <w:r>
        <w:rPr>
          <w:color w:val="000000"/>
          <w:sz w:val="24"/>
          <w:szCs w:val="24"/>
        </w:rPr>
        <w:t xml:space="preserve">. Ett arbete Carin </w:t>
      </w:r>
      <w:proofErr w:type="spellStart"/>
      <w:r>
        <w:rPr>
          <w:color w:val="000000"/>
          <w:sz w:val="24"/>
          <w:szCs w:val="24"/>
        </w:rPr>
        <w:t>Kvarforth</w:t>
      </w:r>
      <w:proofErr w:type="spellEnd"/>
      <w:r>
        <w:rPr>
          <w:color w:val="000000"/>
          <w:sz w:val="24"/>
          <w:szCs w:val="24"/>
        </w:rPr>
        <w:t xml:space="preserve"> i sitt föredrag gav oss en inblick i. </w:t>
      </w:r>
    </w:p>
    <w:p w14:paraId="388A5DBB" w14:textId="6E5B591B" w:rsidR="00881709" w:rsidRDefault="00881709" w:rsidP="00881709">
      <w:pPr>
        <w:rPr>
          <w:sz w:val="24"/>
          <w:szCs w:val="24"/>
        </w:rPr>
      </w:pPr>
      <w:r>
        <w:rPr>
          <w:color w:val="000000"/>
          <w:sz w:val="24"/>
          <w:szCs w:val="24"/>
        </w:rPr>
        <w:t xml:space="preserve">Carin inledde med att berättade om hur </w:t>
      </w:r>
      <w:proofErr w:type="spellStart"/>
      <w:r>
        <w:rPr>
          <w:color w:val="000000"/>
          <w:sz w:val="24"/>
          <w:szCs w:val="24"/>
        </w:rPr>
        <w:t>Misssing</w:t>
      </w:r>
      <w:proofErr w:type="spellEnd"/>
      <w:r>
        <w:rPr>
          <w:color w:val="000000"/>
          <w:sz w:val="24"/>
          <w:szCs w:val="24"/>
        </w:rPr>
        <w:t xml:space="preserve"> </w:t>
      </w:r>
      <w:proofErr w:type="spellStart"/>
      <w:r>
        <w:rPr>
          <w:color w:val="000000"/>
          <w:sz w:val="24"/>
          <w:szCs w:val="24"/>
        </w:rPr>
        <w:t>People</w:t>
      </w:r>
      <w:proofErr w:type="spellEnd"/>
      <w:r>
        <w:rPr>
          <w:color w:val="000000"/>
          <w:sz w:val="24"/>
          <w:szCs w:val="24"/>
        </w:rPr>
        <w:t xml:space="preserve"> startat i Göteborg 2012 då 6 personer samlats för att leta efter en försvunnen man. De hade satt upp skyltar för att få fler människor att hjälpa till med sökandet och många anslöt sig. Mannen hittades och man insåg att sådana här sökgrupper behövdes. Det var utgångspunkten för att gruppen </w:t>
      </w:r>
      <w:r>
        <w:rPr>
          <w:i/>
          <w:iCs/>
          <w:color w:val="000000"/>
          <w:sz w:val="24"/>
          <w:szCs w:val="24"/>
        </w:rPr>
        <w:t>Sökarna i Västra Götaland</w:t>
      </w:r>
      <w:r>
        <w:rPr>
          <w:color w:val="000000"/>
          <w:sz w:val="24"/>
          <w:szCs w:val="24"/>
        </w:rPr>
        <w:t xml:space="preserve"> bildades. Gruppen växte och blev </w:t>
      </w:r>
      <w:proofErr w:type="spellStart"/>
      <w:r>
        <w:rPr>
          <w:color w:val="000000"/>
          <w:sz w:val="24"/>
          <w:szCs w:val="24"/>
        </w:rPr>
        <w:t>Missing</w:t>
      </w:r>
      <w:proofErr w:type="spellEnd"/>
      <w:r>
        <w:rPr>
          <w:color w:val="000000"/>
          <w:sz w:val="24"/>
          <w:szCs w:val="24"/>
        </w:rPr>
        <w:t xml:space="preserve"> </w:t>
      </w:r>
      <w:proofErr w:type="spellStart"/>
      <w:r>
        <w:rPr>
          <w:color w:val="000000"/>
          <w:sz w:val="24"/>
          <w:szCs w:val="24"/>
        </w:rPr>
        <w:t>People</w:t>
      </w:r>
      <w:proofErr w:type="spellEnd"/>
      <w:r>
        <w:rPr>
          <w:color w:val="000000"/>
          <w:sz w:val="24"/>
          <w:szCs w:val="24"/>
        </w:rPr>
        <w:t xml:space="preserve"> (i fortsättningen förkortad MP). MP har nu funnits i 8 år, har 60 000 personer registrerade i ett skallgångsregister och är en rikstäckande organisation med ett tjugotal regionala avdelningar runtom i landet. MP Värmland startade den 27 augusti 2012, och har nu 2400 sökare i skallgångsgruppen. Man har också tillgång till drönare, ett 20-tal godkända sökhundar och krishanterare. Kärnan i organisationen är alla frivilliga personer. Carin säger att </w:t>
      </w:r>
      <w:proofErr w:type="spellStart"/>
      <w:r>
        <w:rPr>
          <w:color w:val="000000"/>
          <w:sz w:val="24"/>
          <w:szCs w:val="24"/>
        </w:rPr>
        <w:t>MPs</w:t>
      </w:r>
      <w:proofErr w:type="spellEnd"/>
      <w:r>
        <w:rPr>
          <w:color w:val="000000"/>
          <w:sz w:val="24"/>
          <w:szCs w:val="24"/>
        </w:rPr>
        <w:t xml:space="preserve"> strävan är att kunna starta en sökinsats inom sex timmar från det att ett ärende kommer in till deras jour, oavsett tid på dygnet. eller plats i Sverige, samt att söka för att rädda liv men också för att ge anhöriga stöd och möjlighet till ett avslut. </w:t>
      </w:r>
    </w:p>
    <w:p w14:paraId="2F3AA268" w14:textId="77777777" w:rsidR="00881709" w:rsidRDefault="00881709" w:rsidP="00881709">
      <w:pPr>
        <w:rPr>
          <w:sz w:val="24"/>
          <w:szCs w:val="24"/>
        </w:rPr>
      </w:pPr>
      <w:r>
        <w:rPr>
          <w:color w:val="000000"/>
          <w:sz w:val="24"/>
          <w:szCs w:val="24"/>
        </w:rPr>
        <w:t>När en sökinsats behövs får MP kännedom om den dels genom sin jourtelefon, dels genom webformulär och dels genom polisen. För att en sökinsats sedan ska påbörjas behövs godkännande från minst två anhöriga. Det görs också en kontroll av att en polisanmälan har gjorts. Polisen kan säga nej till en sökinsats av olika anledningar, t ex att insatsen innebär fara.  Sökinsatsen inleds sedan med att försöka få tag i personen som försvunnit genom mobil eller sms. Får man inte kontakt finns olika grader av sökprioriteringar på en skala från 1–6 beroende på omständigheterna kring försvinnandet. </w:t>
      </w:r>
    </w:p>
    <w:p w14:paraId="77753097" w14:textId="77777777" w:rsidR="00881709" w:rsidRDefault="00881709" w:rsidP="00881709">
      <w:pPr>
        <w:rPr>
          <w:sz w:val="24"/>
          <w:szCs w:val="24"/>
        </w:rPr>
      </w:pPr>
      <w:r>
        <w:rPr>
          <w:color w:val="000000"/>
          <w:sz w:val="24"/>
          <w:szCs w:val="24"/>
        </w:rPr>
        <w:t xml:space="preserve">Sökningen planeras lokalt. En efterlysning publiceras på </w:t>
      </w:r>
      <w:proofErr w:type="spellStart"/>
      <w:r>
        <w:rPr>
          <w:color w:val="000000"/>
          <w:sz w:val="24"/>
          <w:szCs w:val="24"/>
        </w:rPr>
        <w:t>facebook</w:t>
      </w:r>
      <w:proofErr w:type="spellEnd"/>
      <w:r>
        <w:rPr>
          <w:color w:val="000000"/>
          <w:sz w:val="24"/>
          <w:szCs w:val="24"/>
        </w:rPr>
        <w:t xml:space="preserve"> och en kallelse via sms går ut till dem som anmält sig till skallgångsregistret. De som kan, vill och har möjlighet kan delta i skallgångskedjan. Det är helt frivilligt och man behöver inte meddela om man kommer eller inte. För att delta i sökandet måste man vara 18 år. Förutsättningarna måste också vara säkra för att en skallgångskedja ska gå ut, </w:t>
      </w:r>
    </w:p>
    <w:p w14:paraId="65D615A0" w14:textId="77777777" w:rsidR="00881709" w:rsidRDefault="00881709" w:rsidP="00881709">
      <w:pPr>
        <w:rPr>
          <w:sz w:val="24"/>
          <w:szCs w:val="24"/>
        </w:rPr>
      </w:pPr>
      <w:r>
        <w:rPr>
          <w:color w:val="000000"/>
          <w:sz w:val="24"/>
          <w:szCs w:val="24"/>
        </w:rPr>
        <w:lastRenderedPageBreak/>
        <w:t>Inför sökandet bildas en sambandsgrupp med en operativ chef som ansvarar för sökinsatsen. Det finns också en gruppchef som har kontakt med sökarna. Kontakten med anhöriga sköts av en administrativ chef. Carin som är administrativ chef berättade att det kan bli många svåra samtal med förtvivlade och oroliga anhöriga. Det är heller inte alltid sökinsatser får ett lyckligt slut och då människor står inför stora tragedier och sorg. Av respekt för de anhöriga och personen som försvunnit råder sekretess. Ingen får sprida information om fynd eller annat i sökandet. </w:t>
      </w:r>
    </w:p>
    <w:p w14:paraId="6108963B" w14:textId="77777777" w:rsidR="00881709" w:rsidRDefault="00881709" w:rsidP="00881709">
      <w:pPr>
        <w:rPr>
          <w:sz w:val="24"/>
          <w:szCs w:val="24"/>
        </w:rPr>
      </w:pPr>
      <w:r>
        <w:rPr>
          <w:color w:val="000000"/>
          <w:sz w:val="24"/>
          <w:szCs w:val="24"/>
        </w:rPr>
        <w:t>Sökandet kan gå till på olika sätt beroende på terräng och annat,</w:t>
      </w:r>
    </w:p>
    <w:p w14:paraId="21783FFC" w14:textId="77777777" w:rsidR="00881709" w:rsidRDefault="00881709" w:rsidP="00881709">
      <w:pPr>
        <w:numPr>
          <w:ilvl w:val="0"/>
          <w:numId w:val="2"/>
        </w:numPr>
        <w:ind w:left="1080"/>
        <w:textAlignment w:val="baseline"/>
        <w:rPr>
          <w:rFonts w:ascii="Arial" w:hAnsi="Arial" w:cs="Arial"/>
          <w:color w:val="000000"/>
          <w:sz w:val="24"/>
          <w:szCs w:val="24"/>
        </w:rPr>
      </w:pPr>
      <w:r>
        <w:rPr>
          <w:color w:val="000000"/>
          <w:sz w:val="24"/>
          <w:szCs w:val="24"/>
        </w:rPr>
        <w:t>Ledstångssök. Här söker man längs en väg eller skogsgata och ca 15 meter in i terrängen.</w:t>
      </w:r>
    </w:p>
    <w:p w14:paraId="1D3B6544" w14:textId="77777777" w:rsidR="00881709" w:rsidRDefault="00881709" w:rsidP="00881709">
      <w:pPr>
        <w:numPr>
          <w:ilvl w:val="0"/>
          <w:numId w:val="2"/>
        </w:numPr>
        <w:ind w:left="1080"/>
        <w:textAlignment w:val="baseline"/>
        <w:rPr>
          <w:rFonts w:ascii="Arial" w:hAnsi="Arial" w:cs="Arial"/>
          <w:color w:val="000000"/>
          <w:sz w:val="24"/>
          <w:szCs w:val="24"/>
        </w:rPr>
      </w:pPr>
      <w:proofErr w:type="spellStart"/>
      <w:r>
        <w:rPr>
          <w:color w:val="000000"/>
          <w:sz w:val="24"/>
          <w:szCs w:val="24"/>
        </w:rPr>
        <w:t>Bredsök</w:t>
      </w:r>
      <w:proofErr w:type="spellEnd"/>
      <w:r>
        <w:rPr>
          <w:color w:val="000000"/>
          <w:sz w:val="24"/>
          <w:szCs w:val="24"/>
        </w:rPr>
        <w:t>, vilket innebär skallgång.</w:t>
      </w:r>
    </w:p>
    <w:p w14:paraId="0AA89675" w14:textId="77777777" w:rsidR="00881709" w:rsidRDefault="00881709" w:rsidP="00881709">
      <w:pPr>
        <w:numPr>
          <w:ilvl w:val="0"/>
          <w:numId w:val="2"/>
        </w:numPr>
        <w:ind w:left="1080"/>
        <w:textAlignment w:val="baseline"/>
        <w:rPr>
          <w:rFonts w:ascii="Arial" w:hAnsi="Arial" w:cs="Arial"/>
          <w:color w:val="000000"/>
          <w:sz w:val="24"/>
          <w:szCs w:val="24"/>
        </w:rPr>
      </w:pPr>
      <w:r>
        <w:rPr>
          <w:color w:val="000000"/>
          <w:sz w:val="24"/>
          <w:szCs w:val="24"/>
        </w:rPr>
        <w:t>Sök med godkända hundar</w:t>
      </w:r>
    </w:p>
    <w:p w14:paraId="00A0B530" w14:textId="77777777" w:rsidR="00881709" w:rsidRDefault="00881709" w:rsidP="00881709">
      <w:pPr>
        <w:numPr>
          <w:ilvl w:val="0"/>
          <w:numId w:val="2"/>
        </w:numPr>
        <w:ind w:left="1080"/>
        <w:textAlignment w:val="baseline"/>
        <w:rPr>
          <w:rFonts w:ascii="Arial" w:hAnsi="Arial" w:cs="Arial"/>
          <w:color w:val="000000"/>
          <w:sz w:val="24"/>
          <w:szCs w:val="24"/>
        </w:rPr>
      </w:pPr>
      <w:r>
        <w:rPr>
          <w:color w:val="000000"/>
          <w:sz w:val="24"/>
          <w:szCs w:val="24"/>
        </w:rPr>
        <w:t>Stads och industrisök.</w:t>
      </w:r>
    </w:p>
    <w:p w14:paraId="3053AC22" w14:textId="77777777" w:rsidR="00881709" w:rsidRDefault="00881709" w:rsidP="00881709">
      <w:pPr>
        <w:numPr>
          <w:ilvl w:val="0"/>
          <w:numId w:val="2"/>
        </w:numPr>
        <w:spacing w:after="160"/>
        <w:ind w:left="1080"/>
        <w:textAlignment w:val="baseline"/>
        <w:rPr>
          <w:rFonts w:ascii="Arial" w:hAnsi="Arial" w:cs="Arial"/>
          <w:color w:val="000000"/>
          <w:sz w:val="24"/>
          <w:szCs w:val="24"/>
        </w:rPr>
      </w:pPr>
      <w:proofErr w:type="spellStart"/>
      <w:r>
        <w:rPr>
          <w:color w:val="000000"/>
          <w:sz w:val="24"/>
          <w:szCs w:val="24"/>
        </w:rPr>
        <w:t>Ljudsök</w:t>
      </w:r>
      <w:proofErr w:type="spellEnd"/>
      <w:r>
        <w:rPr>
          <w:color w:val="000000"/>
          <w:sz w:val="24"/>
          <w:szCs w:val="24"/>
        </w:rPr>
        <w:t>. Här ger Carin ett exempel på hur en person som hade en glassbil kom till en sökplats där ett barn försvunnit. Han satte på glassbilen signal för att ge barnet ett positivt ljud att orientera sig efter. </w:t>
      </w:r>
    </w:p>
    <w:p w14:paraId="14FF68F3" w14:textId="77777777" w:rsidR="00881709" w:rsidRDefault="00881709" w:rsidP="00881709">
      <w:pPr>
        <w:rPr>
          <w:sz w:val="24"/>
          <w:szCs w:val="24"/>
        </w:rPr>
      </w:pPr>
      <w:r>
        <w:rPr>
          <w:color w:val="000000"/>
          <w:sz w:val="24"/>
          <w:szCs w:val="24"/>
        </w:rPr>
        <w:t>Det finns olika orsaker till att människor försvinner. Det kan var svampplockare som gått vilse, Barn som inte hittar hem. Människor med olika sjukdomstillstånd. Det kan vara ensamma och deprimerade personer. Och det finns människor som bara försvinner. 30–35 personer har aldrig hittats. </w:t>
      </w:r>
    </w:p>
    <w:p w14:paraId="2569F407" w14:textId="77777777" w:rsidR="00881709" w:rsidRDefault="00881709" w:rsidP="00881709">
      <w:pPr>
        <w:rPr>
          <w:sz w:val="24"/>
          <w:szCs w:val="24"/>
        </w:rPr>
      </w:pPr>
      <w:r>
        <w:rPr>
          <w:color w:val="000000"/>
          <w:sz w:val="24"/>
          <w:szCs w:val="24"/>
        </w:rPr>
        <w:t xml:space="preserve">Karin belyser också </w:t>
      </w:r>
      <w:proofErr w:type="spellStart"/>
      <w:r>
        <w:rPr>
          <w:color w:val="000000"/>
          <w:sz w:val="24"/>
          <w:szCs w:val="24"/>
        </w:rPr>
        <w:t>MPs</w:t>
      </w:r>
      <w:proofErr w:type="spellEnd"/>
      <w:r>
        <w:rPr>
          <w:color w:val="000000"/>
          <w:sz w:val="24"/>
          <w:szCs w:val="24"/>
        </w:rPr>
        <w:t xml:space="preserve"> styrka som ligger i att de kan starta upp sökandet på kort tid. Att regiongrupper arbetar på samma sätt och att de kan bilda patruller med ett stort antal, 1000-tals, sökare. Att de har tillgång hundar och skotrar och att de aldrig ger upp. Sökinsatser kan pågå i veckor och månader. </w:t>
      </w:r>
    </w:p>
    <w:p w14:paraId="6CC38625" w14:textId="77777777" w:rsidR="00881709" w:rsidRDefault="00881709" w:rsidP="00881709">
      <w:pPr>
        <w:rPr>
          <w:sz w:val="24"/>
          <w:szCs w:val="24"/>
        </w:rPr>
      </w:pPr>
      <w:r>
        <w:rPr>
          <w:color w:val="000000"/>
          <w:sz w:val="24"/>
          <w:szCs w:val="24"/>
        </w:rPr>
        <w:t>MP är en ideell förening utan statsbidrag. Det finns ett kansli med 2 anställda och ekonomiskt får de verksamheten att gå runt genom sponsorer, medlemsavgifter och frivilliga bidrag. </w:t>
      </w:r>
    </w:p>
    <w:p w14:paraId="23FE3A95" w14:textId="77777777" w:rsidR="00881709" w:rsidRDefault="00881709" w:rsidP="00881709">
      <w:pPr>
        <w:rPr>
          <w:sz w:val="24"/>
          <w:szCs w:val="24"/>
        </w:rPr>
      </w:pPr>
      <w:r>
        <w:rPr>
          <w:color w:val="000000"/>
          <w:sz w:val="24"/>
          <w:szCs w:val="24"/>
        </w:rPr>
        <w:t xml:space="preserve">Det finns olika sätt att stötta MP. Man kan anmäla sig till skallgångsregistret och delta i sökningar. Man kan bli medlem med en medlemsavgift på 350/ år. Man kan bli sponsor eller ge frivilliga bidrag. Man kan gå någon av </w:t>
      </w:r>
      <w:proofErr w:type="spellStart"/>
      <w:r>
        <w:rPr>
          <w:color w:val="000000"/>
          <w:sz w:val="24"/>
          <w:szCs w:val="24"/>
        </w:rPr>
        <w:t>MPs</w:t>
      </w:r>
      <w:proofErr w:type="spellEnd"/>
      <w:r>
        <w:rPr>
          <w:color w:val="000000"/>
          <w:sz w:val="24"/>
          <w:szCs w:val="24"/>
        </w:rPr>
        <w:t xml:space="preserve"> utbildningar och man kan ställa upp med lokal och material. </w:t>
      </w:r>
    </w:p>
    <w:p w14:paraId="6B1A2F08" w14:textId="77777777" w:rsidR="00881709" w:rsidRDefault="00881709" w:rsidP="00881709">
      <w:pPr>
        <w:rPr>
          <w:sz w:val="24"/>
          <w:szCs w:val="24"/>
        </w:rPr>
      </w:pPr>
      <w:r>
        <w:rPr>
          <w:color w:val="000000"/>
          <w:sz w:val="24"/>
          <w:szCs w:val="24"/>
        </w:rPr>
        <w:t xml:space="preserve">Carin gav oss en mycket intressant inblick i </w:t>
      </w:r>
      <w:proofErr w:type="spellStart"/>
      <w:r>
        <w:rPr>
          <w:color w:val="000000"/>
          <w:sz w:val="24"/>
          <w:szCs w:val="24"/>
        </w:rPr>
        <w:t>MPs</w:t>
      </w:r>
      <w:proofErr w:type="spellEnd"/>
      <w:r>
        <w:rPr>
          <w:color w:val="000000"/>
          <w:sz w:val="24"/>
          <w:szCs w:val="24"/>
        </w:rPr>
        <w:t xml:space="preserve"> syfte och målsättning, dess organisation, och det beundransvärda, frivilliga arbete de gör för att hjälpa människor som försvunnit och deras anhöriga. Carin sa att MP var hennes skötebarn och efter ett sådant här föredrag känner man stor respekt för tillvarons eldsjälar och deras skötebarn. </w:t>
      </w:r>
    </w:p>
    <w:p w14:paraId="668B3BFE" w14:textId="7097D9E8" w:rsidR="00881709" w:rsidRDefault="00881709" w:rsidP="00881709">
      <w:pPr>
        <w:rPr>
          <w:sz w:val="24"/>
          <w:szCs w:val="24"/>
        </w:rPr>
      </w:pPr>
      <w:r>
        <w:rPr>
          <w:color w:val="000000"/>
          <w:sz w:val="24"/>
          <w:szCs w:val="24"/>
        </w:rPr>
        <w:t>Efter det intressanta föredraget gjorde Carin oss sällskap till restaurangen Mat</w:t>
      </w:r>
      <w:r>
        <w:rPr>
          <w:i/>
          <w:iCs/>
          <w:color w:val="000000"/>
          <w:sz w:val="24"/>
          <w:szCs w:val="24"/>
        </w:rPr>
        <w:t xml:space="preserve"> i vardagen </w:t>
      </w:r>
      <w:r>
        <w:rPr>
          <w:color w:val="000000"/>
          <w:sz w:val="24"/>
          <w:szCs w:val="24"/>
        </w:rPr>
        <w:t xml:space="preserve">där vi åt smörgåstårta och sedan en härlig gräddtårta klubben bjöd på för att fira IW-dagen. Till kaffet berättade vår kassör Lena Watz att 500 kronor från ”spargrisen” skulle skänkas just till </w:t>
      </w:r>
      <w:proofErr w:type="spellStart"/>
      <w:r>
        <w:rPr>
          <w:color w:val="000000"/>
          <w:sz w:val="24"/>
          <w:szCs w:val="24"/>
        </w:rPr>
        <w:t>Missing</w:t>
      </w:r>
      <w:proofErr w:type="spellEnd"/>
      <w:r>
        <w:rPr>
          <w:color w:val="000000"/>
          <w:sz w:val="24"/>
          <w:szCs w:val="24"/>
        </w:rPr>
        <w:t xml:space="preserve"> </w:t>
      </w:r>
      <w:proofErr w:type="spellStart"/>
      <w:r>
        <w:rPr>
          <w:color w:val="000000"/>
          <w:sz w:val="24"/>
          <w:szCs w:val="24"/>
        </w:rPr>
        <w:t>People</w:t>
      </w:r>
      <w:proofErr w:type="spellEnd"/>
      <w:r>
        <w:rPr>
          <w:color w:val="000000"/>
          <w:sz w:val="24"/>
          <w:szCs w:val="24"/>
        </w:rPr>
        <w:t>, vilket Carin tackade för. </w:t>
      </w:r>
    </w:p>
    <w:p w14:paraId="0689634E" w14:textId="77777777" w:rsidR="00881709" w:rsidRDefault="00881709" w:rsidP="00881709">
      <w:pPr>
        <w:rPr>
          <w:sz w:val="24"/>
          <w:szCs w:val="24"/>
        </w:rPr>
      </w:pPr>
      <w:r>
        <w:rPr>
          <w:color w:val="000000"/>
          <w:sz w:val="24"/>
          <w:szCs w:val="24"/>
        </w:rPr>
        <w:t>IW-dagen blev en givande kväll med både ett lärorikt, intressant föredrag och också tårta, skratt och prat. </w:t>
      </w:r>
    </w:p>
    <w:p w14:paraId="5FB36D9E" w14:textId="77777777" w:rsidR="00881709" w:rsidRDefault="00881709" w:rsidP="00881709">
      <w:pPr>
        <w:rPr>
          <w:sz w:val="24"/>
          <w:szCs w:val="24"/>
        </w:rPr>
      </w:pPr>
    </w:p>
    <w:p w14:paraId="01812EC7" w14:textId="77777777" w:rsidR="00881709" w:rsidRDefault="00881709" w:rsidP="00881709">
      <w:pPr>
        <w:rPr>
          <w:sz w:val="24"/>
          <w:szCs w:val="24"/>
        </w:rPr>
      </w:pPr>
      <w:r>
        <w:rPr>
          <w:color w:val="000000"/>
          <w:sz w:val="24"/>
          <w:szCs w:val="24"/>
        </w:rPr>
        <w:t>Vid pennan</w:t>
      </w:r>
    </w:p>
    <w:p w14:paraId="53EC3CBE" w14:textId="77777777" w:rsidR="00881709" w:rsidRDefault="00881709" w:rsidP="00881709">
      <w:pPr>
        <w:rPr>
          <w:sz w:val="24"/>
          <w:szCs w:val="24"/>
        </w:rPr>
      </w:pPr>
      <w:r>
        <w:rPr>
          <w:color w:val="000000"/>
          <w:sz w:val="24"/>
          <w:szCs w:val="24"/>
        </w:rPr>
        <w:t xml:space="preserve">Britt-Marie </w:t>
      </w:r>
      <w:proofErr w:type="spellStart"/>
      <w:r>
        <w:rPr>
          <w:color w:val="000000"/>
          <w:sz w:val="24"/>
          <w:szCs w:val="24"/>
        </w:rPr>
        <w:t>Skyman</w:t>
      </w:r>
      <w:proofErr w:type="spellEnd"/>
    </w:p>
    <w:p w14:paraId="28E3248F" w14:textId="77777777" w:rsidR="00881709" w:rsidRDefault="00881709" w:rsidP="00881709">
      <w:pPr>
        <w:rPr>
          <w:sz w:val="24"/>
          <w:szCs w:val="24"/>
        </w:rPr>
      </w:pPr>
      <w:r>
        <w:rPr>
          <w:color w:val="000000"/>
          <w:sz w:val="24"/>
          <w:szCs w:val="24"/>
        </w:rPr>
        <w:t>Vice sekreterare</w:t>
      </w:r>
    </w:p>
    <w:p w14:paraId="23012821" w14:textId="0C8F9451" w:rsidR="005A7D91" w:rsidRDefault="005A7D91">
      <w:pPr>
        <w:pBdr>
          <w:top w:val="nil"/>
          <w:left w:val="nil"/>
          <w:bottom w:val="nil"/>
          <w:right w:val="nil"/>
          <w:between w:val="nil"/>
        </w:pBdr>
        <w:rPr>
          <w:sz w:val="24"/>
          <w:szCs w:val="24"/>
        </w:rPr>
      </w:pPr>
    </w:p>
    <w:sectPr w:rsidR="005A7D91">
      <w:type w:val="continuous"/>
      <w:pgSz w:w="11906" w:h="16838"/>
      <w:pgMar w:top="1417" w:right="1417" w:bottom="1417" w:left="1417" w:header="720" w:footer="720" w:gutter="0"/>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04C"/>
    <w:multiLevelType w:val="multilevel"/>
    <w:tmpl w:val="C26E88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nsid w:val="5C9F1A93"/>
    <w:multiLevelType w:val="multilevel"/>
    <w:tmpl w:val="3D58A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91"/>
    <w:rsid w:val="00044CAD"/>
    <w:rsid w:val="005A7D91"/>
    <w:rsid w:val="0081178C"/>
    <w:rsid w:val="00881709"/>
    <w:rsid w:val="00CD5E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ind w:left="432" w:hanging="432"/>
      <w:outlineLvl w:val="0"/>
    </w:pPr>
    <w:rPr>
      <w:b/>
      <w:color w:val="000000"/>
    </w:rPr>
  </w:style>
  <w:style w:type="paragraph" w:styleId="Rubrik2">
    <w:name w:val="heading 2"/>
    <w:basedOn w:val="Normal"/>
    <w:next w:val="Normal"/>
    <w:uiPriority w:val="9"/>
    <w:unhideWhenUsed/>
    <w:qFormat/>
    <w:pPr>
      <w:keepNext/>
      <w:pBdr>
        <w:top w:val="nil"/>
        <w:left w:val="nil"/>
        <w:bottom w:val="nil"/>
        <w:right w:val="nil"/>
        <w:between w:val="nil"/>
      </w:pBdr>
      <w:ind w:left="576" w:hanging="576"/>
      <w:outlineLvl w:val="1"/>
    </w:pPr>
    <w:rPr>
      <w:color w:val="000000"/>
      <w:sz w:val="28"/>
      <w:szCs w:val="28"/>
    </w:rPr>
  </w:style>
  <w:style w:type="paragraph" w:styleId="Rubrik3">
    <w:name w:val="heading 3"/>
    <w:basedOn w:val="Normal"/>
    <w:next w:val="Normal"/>
    <w:uiPriority w:val="9"/>
    <w:semiHidden/>
    <w:unhideWhenUsed/>
    <w:qFormat/>
    <w:pPr>
      <w:keepNext/>
      <w:pBdr>
        <w:top w:val="nil"/>
        <w:left w:val="nil"/>
        <w:bottom w:val="nil"/>
        <w:right w:val="nil"/>
        <w:between w:val="nil"/>
      </w:pBdr>
      <w:ind w:left="720" w:hanging="720"/>
      <w:outlineLvl w:val="2"/>
    </w:pPr>
    <w:rPr>
      <w:b/>
      <w:color w:val="000000"/>
      <w:sz w:val="24"/>
      <w:szCs w:val="24"/>
    </w:rPr>
  </w:style>
  <w:style w:type="paragraph" w:styleId="Rubrik4">
    <w:name w:val="heading 4"/>
    <w:basedOn w:val="Normal"/>
    <w:next w:val="Normal"/>
    <w:uiPriority w:val="9"/>
    <w:semiHidden/>
    <w:unhideWhenUsed/>
    <w:qFormat/>
    <w:pPr>
      <w:keepNext/>
      <w:pBdr>
        <w:top w:val="nil"/>
        <w:left w:val="nil"/>
        <w:bottom w:val="nil"/>
        <w:right w:val="nil"/>
        <w:between w:val="nil"/>
      </w:pBdr>
      <w:ind w:left="864" w:hanging="864"/>
      <w:outlineLvl w:val="3"/>
    </w:pPr>
    <w:rPr>
      <w:color w:val="000000"/>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uiPriority w:val="9"/>
    <w:qFormat/>
    <w:pPr>
      <w:keepNext/>
      <w:pBdr>
        <w:top w:val="nil"/>
        <w:left w:val="nil"/>
        <w:bottom w:val="nil"/>
        <w:right w:val="nil"/>
        <w:between w:val="nil"/>
      </w:pBdr>
      <w:ind w:left="432" w:hanging="432"/>
      <w:outlineLvl w:val="0"/>
    </w:pPr>
    <w:rPr>
      <w:b/>
      <w:color w:val="000000"/>
    </w:rPr>
  </w:style>
  <w:style w:type="paragraph" w:styleId="Rubrik2">
    <w:name w:val="heading 2"/>
    <w:basedOn w:val="Normal"/>
    <w:next w:val="Normal"/>
    <w:uiPriority w:val="9"/>
    <w:unhideWhenUsed/>
    <w:qFormat/>
    <w:pPr>
      <w:keepNext/>
      <w:pBdr>
        <w:top w:val="nil"/>
        <w:left w:val="nil"/>
        <w:bottom w:val="nil"/>
        <w:right w:val="nil"/>
        <w:between w:val="nil"/>
      </w:pBdr>
      <w:ind w:left="576" w:hanging="576"/>
      <w:outlineLvl w:val="1"/>
    </w:pPr>
    <w:rPr>
      <w:color w:val="000000"/>
      <w:sz w:val="28"/>
      <w:szCs w:val="28"/>
    </w:rPr>
  </w:style>
  <w:style w:type="paragraph" w:styleId="Rubrik3">
    <w:name w:val="heading 3"/>
    <w:basedOn w:val="Normal"/>
    <w:next w:val="Normal"/>
    <w:uiPriority w:val="9"/>
    <w:semiHidden/>
    <w:unhideWhenUsed/>
    <w:qFormat/>
    <w:pPr>
      <w:keepNext/>
      <w:pBdr>
        <w:top w:val="nil"/>
        <w:left w:val="nil"/>
        <w:bottom w:val="nil"/>
        <w:right w:val="nil"/>
        <w:between w:val="nil"/>
      </w:pBdr>
      <w:ind w:left="720" w:hanging="720"/>
      <w:outlineLvl w:val="2"/>
    </w:pPr>
    <w:rPr>
      <w:b/>
      <w:color w:val="000000"/>
      <w:sz w:val="24"/>
      <w:szCs w:val="24"/>
    </w:rPr>
  </w:style>
  <w:style w:type="paragraph" w:styleId="Rubrik4">
    <w:name w:val="heading 4"/>
    <w:basedOn w:val="Normal"/>
    <w:next w:val="Normal"/>
    <w:uiPriority w:val="9"/>
    <w:semiHidden/>
    <w:unhideWhenUsed/>
    <w:qFormat/>
    <w:pPr>
      <w:keepNext/>
      <w:pBdr>
        <w:top w:val="nil"/>
        <w:left w:val="nil"/>
        <w:bottom w:val="nil"/>
        <w:right w:val="nil"/>
        <w:between w:val="nil"/>
      </w:pBdr>
      <w:ind w:left="864" w:hanging="864"/>
      <w:outlineLvl w:val="3"/>
    </w:pPr>
    <w:rPr>
      <w:color w:val="000000"/>
      <w:sz w:val="24"/>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4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5048</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Nyman</dc:creator>
  <cp:lastModifiedBy>user</cp:lastModifiedBy>
  <cp:revision>2</cp:revision>
  <dcterms:created xsi:type="dcterms:W3CDTF">2020-01-28T15:08:00Z</dcterms:created>
  <dcterms:modified xsi:type="dcterms:W3CDTF">2020-01-28T15:08:00Z</dcterms:modified>
</cp:coreProperties>
</file>