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Inner Wheel dagen </w:t>
      </w:r>
    </w:p>
    <w:p>
      <w:pPr>
        <w:pStyle w:val="Normal"/>
        <w:rPr/>
      </w:pPr>
      <w:r>
        <w:rPr/>
        <w:t>Som vi brukar firade vi IW-dagen tillsammans med Lessebo-Hovmantorp IWC. I år var det Alvesta IWC som stod som värd. Som gästföreläsare var Bodil Nordin, Alvesta Rotaryklubb inbjuden.</w:t>
      </w:r>
    </w:p>
    <w:p>
      <w:pPr>
        <w:pStyle w:val="Normal"/>
        <w:rPr/>
      </w:pPr>
      <w:r>
        <w:rPr/>
        <w:t>Vi började med mingel där bubbel och väldigt läckra snittar serverades. När vi hälsat på varandra, skrivit i Gästboken, tagit lotter mm hälsades alla välkomna och vänskapens ljus tändes och mötet förklarades öppnat. Efter en kort presentation av hur och av vilken anledning Inner Wheel bildades, lämnades ordet över till Bodil Nordin.</w:t>
      </w:r>
    </w:p>
    <w:p>
      <w:pPr>
        <w:pStyle w:val="Normal"/>
        <w:rPr/>
      </w:pPr>
      <w:r>
        <w:rPr/>
        <w:t>Bodil Nordin började med att ge oss lite siffror på hur mycket pengar olika insamlingar ger. Hon tog som exempel att Barncancerfonden samlade in 436 miljoner kronor (2021?). I Sverige drabbas ca 300 barn av cancer per år, varav 85% blir botade. Suicidfonden samlar in 25 miljoner. För ungdomar mellan 14–25 år är självmord den största orsaken till för tidig död, där dör 150 ungdomar/år. Min stora dag samlar in 45 miljoner kronor. Alla är lika behövande, men pengarna är ojämnt fördelade.</w:t>
      </w:r>
    </w:p>
    <w:p>
      <w:pPr>
        <w:pStyle w:val="Normal"/>
        <w:rPr/>
      </w:pPr>
      <w:r>
        <w:rPr/>
        <w:t>Bodil Nordin kom därefter in på sina volontärsresor och visade oss fantastiska bilder från sina resor. Vill man förbättra för världens mest fattiga och utsatta människor, måste man/bör man inrikta sig på kvinnor och barn sa hon.</w:t>
      </w:r>
    </w:p>
    <w:p>
      <w:pPr>
        <w:pStyle w:val="Normal"/>
        <w:rPr/>
      </w:pPr>
      <w:r>
        <w:rPr/>
        <w:t xml:space="preserve">Bodil Nordin och hennes dotter har gjort flera volontärresor till olika världsdelar. Resorna brukar vara på 5–6 veckor och alla utgifter betalas av dem själva. De undersöker alltid noga vilka arrangörer de anlitar eftersom en del gör det för egen vinning. </w:t>
      </w:r>
    </w:p>
    <w:p>
      <w:pPr>
        <w:pStyle w:val="Normal"/>
        <w:rPr/>
      </w:pPr>
      <w:r>
        <w:rPr/>
        <w:t xml:space="preserve">År 2008 bestämde Bodil och hennes dotter sig för att resa till </w:t>
      </w:r>
      <w:r>
        <w:rPr>
          <w:b/>
          <w:bCs/>
        </w:rPr>
        <w:t>Nepal</w:t>
      </w:r>
      <w:r>
        <w:rPr/>
        <w:t xml:space="preserve"> och anlitade Travel - to - Teach. Där skulle de arbeta som extra resurser. De reste till Katmandu i Nepal och blev mottagna av en nepalesisk organisation (familjeföretag) som driver ett barnhem. Efter några dagar reste de vidare på Himalayas sluttning, på vindlande ”vägar” på 1500-2000 m höjd, till en liten by som hade en skola som drevs av volontärer. Där fanns också en ordinarie skola. Barnen var mycket intresserade av att tala engelska och var mycket duktiga i matematik. Bodil hjälpte till att sortera skänkta böcker och datorer. Trots att det växte cannabis på fälten, förekom det inga droger, inte heller alkoholmissbruk. Cirka 80% var analfabeter så informationen spreds med transistorapparater. Tyvärr befarar Bodil att denna by råkade väldigt illa ut vid en jordbävning för några år sedan … kanske rentav försvunnit.</w:t>
      </w:r>
    </w:p>
    <w:p>
      <w:pPr>
        <w:pStyle w:val="Normal"/>
        <w:rPr/>
      </w:pPr>
      <w:r>
        <w:rPr/>
        <w:t xml:space="preserve">Några år efter Nepal åkte Bodil, dottern och en kamrat till dottern till </w:t>
      </w:r>
      <w:r>
        <w:rPr>
          <w:b/>
          <w:bCs/>
        </w:rPr>
        <w:t>Lesotho,</w:t>
      </w:r>
      <w:r>
        <w:rPr/>
        <w:t xml:space="preserve"> Clarence i Afrika. Här arbetade de på en skola som drivs av holländska reformerta kyrkan. Där har många barn bara en förälder eller ingen alls på grund av de gått bort i aids. Här kunde barnen inte räkna så bra, så de hittade på roliga övningar för att lära barnen plus och minus. De delade ut pennor, färgkritor och papper till var och en.  Även här kunde Bodil se att utbildning av flickor har stor betydelse, de föder färre barn och barnen överlever bättre. Bra mödravård. Bodil, hennes dotter och kamrat bodde nära skolan i ett eget hus som var inhägnat. En storvuxen hund dök upp och blev deras vakthund, skällde och skrämde iväg alla som kom i närheten. De kallade honom för ”Bullen”.</w:t>
      </w:r>
    </w:p>
    <w:p>
      <w:pPr>
        <w:pStyle w:val="Normal"/>
        <w:rPr/>
      </w:pPr>
      <w:r>
        <w:rPr/>
        <w:t xml:space="preserve">Genom Ansgarstiftelsen reste Bodil 2012 tillsamman med fyra andra tandläkare och två läkare till </w:t>
      </w:r>
      <w:r>
        <w:rPr>
          <w:b/>
          <w:bCs/>
        </w:rPr>
        <w:t>Columbia, Amazonas</w:t>
      </w:r>
      <w:r>
        <w:rPr/>
        <w:t>. De hade tandläkar- och läkarutrustning med sig och transporterna mellan de olika platserna skedde med båt. Här fungerade allt bra och människorna köade för att få behandling. Så länge det fanns pengar bedrevs verksamheten och sedan väntade man tills det kom in nya pengar och då fortsatte verksamheten.</w:t>
      </w:r>
    </w:p>
    <w:p>
      <w:pPr>
        <w:pStyle w:val="Normal"/>
        <w:rPr/>
      </w:pPr>
      <w:r>
        <w:rPr/>
        <w:t>Innan vi tackade Bodil för hennes intressanta och trevliga framförande hade vi en frågestund.</w:t>
      </w:r>
    </w:p>
    <w:p>
      <w:pPr>
        <w:pStyle w:val="Normal"/>
        <w:rPr/>
      </w:pPr>
      <w:r>
        <w:rPr/>
        <w:t>Därefter åt vi en kina-buffé. Vid kaffet passade vi på att ha dragning på vårt lotteri. Glädjande nog lyckades alla våra inbjudna gäster få en vinst.</w:t>
      </w:r>
    </w:p>
    <w:p>
      <w:pPr>
        <w:pStyle w:val="Normal"/>
        <w:rPr/>
      </w:pPr>
      <w:r>
        <w:rPr/>
        <w:t>Lessebo-Hovmantorp IWC tackade för inbjudan och eftermiddagen och överlämnade en ros till vice presidenten som vikarierat för dagen. Vi hälsades också välkomna att fira nästa års IW-dag hos dem.</w:t>
      </w:r>
    </w:p>
    <w:p>
      <w:pPr>
        <w:pStyle w:val="Normal"/>
        <w:rPr/>
      </w:pPr>
      <w:r>
        <w:rPr/>
      </w:r>
    </w:p>
    <w:p>
      <w:pPr>
        <w:pStyle w:val="Normal"/>
        <w:rPr/>
      </w:pPr>
      <w:r>
        <w:rPr/>
        <w:t>Kerstin Willén Wänersjö</w:t>
      </w:r>
    </w:p>
    <w:p>
      <w:pPr>
        <w:pStyle w:val="Normal"/>
        <w:rPr/>
      </w:pPr>
      <w:r>
        <w:rPr/>
      </w:r>
    </w:p>
    <w:p>
      <w:pPr>
        <w:pStyle w:val="Normal"/>
        <w:rPr/>
      </w:pPr>
      <w:r>
        <w:rPr/>
      </w:r>
    </w:p>
    <w:p>
      <w:pPr>
        <w:pStyle w:val="Normal"/>
        <w:rPr/>
      </w:pPr>
      <w:r>
        <w:rPr/>
        <w:t xml:space="preserve">  </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1"/>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Application>LibreOffice/6.3.4.2$Windows_x86 LibreOffice_project/60da17e045e08f1793c57c00ba83cdfce946d0aa</Application>
  <Pages>2</Pages>
  <Words>665</Words>
  <Characters>3403</Characters>
  <CharactersWithSpaces>4058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2022-01-19T09:59:00Z</dcterms:created>
  <dc:creator>Kerstin Wänersjö</dc:creator>
  <dc:description/>
  <dc:language>sv-SE</dc:language>
  <cp:lastModifiedBy/>
  <dcterms:modified xsi:type="dcterms:W3CDTF">2022-01-19T17:15:01Z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