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32AA" w14:textId="4D89A9D4" w:rsidR="00B64179" w:rsidRDefault="001075C5" w:rsidP="00462E2C">
      <w:pPr>
        <w:rPr>
          <w:noProof/>
        </w:rPr>
      </w:pPr>
      <w:r w:rsidRPr="008D7B92">
        <w:rPr>
          <w:noProof/>
        </w:rPr>
        <w:drawing>
          <wp:inline distT="0" distB="0" distL="0" distR="0" wp14:anchorId="20BC7391" wp14:editId="78AA549E">
            <wp:extent cx="1103630" cy="1037590"/>
            <wp:effectExtent l="0" t="0" r="1270" b="0"/>
            <wp:docPr id="5"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6"/>
                    <a:stretch>
                      <a:fillRect/>
                    </a:stretch>
                  </pic:blipFill>
                  <pic:spPr>
                    <a:xfrm>
                      <a:off x="0" y="0"/>
                      <a:ext cx="1103630" cy="1037590"/>
                    </a:xfrm>
                    <a:prstGeom prst="rect">
                      <a:avLst/>
                    </a:prstGeom>
                    <a:noFill/>
                    <a:ln>
                      <a:noFill/>
                      <a:prstDash val="solid"/>
                    </a:ln>
                  </pic:spPr>
                </pic:pic>
              </a:graphicData>
            </a:graphic>
          </wp:inline>
        </w:drawing>
      </w:r>
      <w:r>
        <w:rPr>
          <w:noProof/>
        </w:rPr>
        <w:t xml:space="preserve">                                                                                             </w:t>
      </w:r>
      <w:r>
        <w:rPr>
          <w:noProof/>
        </w:rPr>
        <w:drawing>
          <wp:inline distT="0" distB="0" distL="0" distR="0" wp14:anchorId="4F15B357" wp14:editId="0E8DF7EF">
            <wp:extent cx="1022350" cy="1034521"/>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0323" cy="1042589"/>
                    </a:xfrm>
                    <a:prstGeom prst="rect">
                      <a:avLst/>
                    </a:prstGeom>
                    <a:noFill/>
                    <a:ln>
                      <a:noFill/>
                    </a:ln>
                  </pic:spPr>
                </pic:pic>
              </a:graphicData>
            </a:graphic>
          </wp:inline>
        </w:drawing>
      </w:r>
    </w:p>
    <w:p w14:paraId="4FB8FD9C" w14:textId="77777777" w:rsidR="00B64179" w:rsidRDefault="00B64179" w:rsidP="00462E2C">
      <w:pPr>
        <w:rPr>
          <w:noProof/>
        </w:rPr>
      </w:pPr>
    </w:p>
    <w:p w14:paraId="00357FEF" w14:textId="77777777" w:rsidR="00E44417" w:rsidRDefault="00E44417" w:rsidP="00E44417">
      <w:pPr>
        <w:rPr>
          <w:noProof/>
        </w:rPr>
      </w:pPr>
      <w:r>
        <w:rPr>
          <w:rFonts w:ascii="Times New Roman" w:hAnsi="Times New Roman" w:cs="Times New Roman"/>
          <w:sz w:val="28"/>
          <w:szCs w:val="28"/>
        </w:rPr>
        <w:t>Sigtuna Arlanda IWC</w:t>
      </w:r>
      <w:r>
        <w:rPr>
          <w:noProof/>
        </w:rPr>
        <w:t xml:space="preserve">    </w:t>
      </w:r>
    </w:p>
    <w:p w14:paraId="521C725E" w14:textId="1B4D9368" w:rsidR="00E44417" w:rsidRDefault="00E44417" w:rsidP="00E44417">
      <w:pPr>
        <w:rPr>
          <w:noProof/>
        </w:rPr>
      </w:pPr>
      <w:r>
        <w:rPr>
          <w:rFonts w:ascii="Times New Roman" w:hAnsi="Times New Roman" w:cs="Times New Roman"/>
          <w:sz w:val="28"/>
          <w:szCs w:val="28"/>
        </w:rPr>
        <w:t>D</w:t>
      </w:r>
      <w:r w:rsidRPr="00DB5751">
        <w:rPr>
          <w:rFonts w:ascii="Times New Roman" w:hAnsi="Times New Roman" w:cs="Times New Roman"/>
          <w:sz w:val="28"/>
          <w:szCs w:val="28"/>
        </w:rPr>
        <w:t>istrikt 235</w:t>
      </w:r>
      <w:r>
        <w:rPr>
          <w:noProof/>
        </w:rPr>
        <w:t xml:space="preserve">                                                                                </w:t>
      </w:r>
      <w:r>
        <w:rPr>
          <w:rFonts w:ascii="Times New Roman" w:hAnsi="Times New Roman" w:cs="Times New Roman"/>
        </w:rPr>
        <w:t>Årets motto: Work Wonders</w:t>
      </w:r>
    </w:p>
    <w:p w14:paraId="638296BC" w14:textId="169450ED" w:rsidR="00E44417" w:rsidRPr="00E44417" w:rsidRDefault="00E44417" w:rsidP="00E44417">
      <w:pPr>
        <w:rPr>
          <w:noProof/>
        </w:rPr>
      </w:pPr>
      <w:r>
        <w:rPr>
          <w:rFonts w:ascii="Times New Roman" w:hAnsi="Times New Roman" w:cs="Times New Roman"/>
          <w:sz w:val="28"/>
          <w:szCs w:val="28"/>
        </w:rPr>
        <w:t>Sverige</w:t>
      </w:r>
      <w:r w:rsidR="00462E2C">
        <w:rPr>
          <w:noProof/>
        </w:rPr>
        <w:t xml:space="preserve">    </w:t>
      </w:r>
      <w:r w:rsidR="00462E2C">
        <w:rPr>
          <w:noProof/>
        </w:rPr>
        <w:tab/>
      </w:r>
      <w:r w:rsidR="00462E2C">
        <w:rPr>
          <w:noProof/>
        </w:rPr>
        <w:tab/>
        <w:t xml:space="preserve">                                                                                                                                                                                                                 </w:t>
      </w:r>
    </w:p>
    <w:p w14:paraId="0534181B" w14:textId="1050B56C" w:rsidR="00462E2C" w:rsidRDefault="00462E2C" w:rsidP="00462E2C">
      <w:pPr>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p w14:paraId="1C5DA694" w14:textId="4394B31F" w:rsidR="003F09DB" w:rsidRDefault="003F09DB"/>
    <w:p w14:paraId="3AA89670" w14:textId="70A008EC" w:rsidR="00B64179" w:rsidRDefault="00B64179"/>
    <w:p w14:paraId="46833574" w14:textId="38434C5C" w:rsidR="00B64179" w:rsidRPr="00806CA6" w:rsidRDefault="00294F8E" w:rsidP="00294F8E">
      <w:pPr>
        <w:ind w:firstLine="1304"/>
        <w:rPr>
          <w:sz w:val="40"/>
          <w:szCs w:val="40"/>
        </w:rPr>
      </w:pPr>
      <w:r>
        <w:rPr>
          <w:sz w:val="40"/>
          <w:szCs w:val="40"/>
        </w:rPr>
        <w:t xml:space="preserve">Välkommen till </w:t>
      </w:r>
      <w:r w:rsidR="001E7DC1" w:rsidRPr="00806CA6">
        <w:rPr>
          <w:sz w:val="40"/>
          <w:szCs w:val="40"/>
        </w:rPr>
        <w:t xml:space="preserve">Månadsmöte Nr </w:t>
      </w:r>
      <w:r w:rsidR="00640016">
        <w:rPr>
          <w:sz w:val="40"/>
          <w:szCs w:val="40"/>
        </w:rPr>
        <w:t>4</w:t>
      </w:r>
      <w:r w:rsidR="00806CA6" w:rsidRPr="00806CA6">
        <w:rPr>
          <w:sz w:val="40"/>
          <w:szCs w:val="40"/>
        </w:rPr>
        <w:t xml:space="preserve"> </w:t>
      </w:r>
    </w:p>
    <w:p w14:paraId="0B6D6861" w14:textId="77777777" w:rsidR="00571896" w:rsidRDefault="00571896">
      <w:pPr>
        <w:rPr>
          <w:sz w:val="28"/>
          <w:szCs w:val="28"/>
        </w:rPr>
      </w:pPr>
    </w:p>
    <w:p w14:paraId="7F2FFED1" w14:textId="578A6DC1" w:rsidR="00806CA6" w:rsidRDefault="00806CA6">
      <w:pPr>
        <w:rPr>
          <w:sz w:val="28"/>
          <w:szCs w:val="28"/>
        </w:rPr>
      </w:pPr>
      <w:r>
        <w:rPr>
          <w:sz w:val="28"/>
          <w:szCs w:val="28"/>
        </w:rPr>
        <w:t>Tid:</w:t>
      </w:r>
      <w:r>
        <w:rPr>
          <w:sz w:val="28"/>
          <w:szCs w:val="28"/>
        </w:rPr>
        <w:tab/>
      </w:r>
      <w:r w:rsidRPr="00AD6A83">
        <w:rPr>
          <w:sz w:val="24"/>
          <w:szCs w:val="24"/>
        </w:rPr>
        <w:t xml:space="preserve"> </w:t>
      </w:r>
      <w:r w:rsidRPr="00AD6A83">
        <w:rPr>
          <w:rFonts w:ascii="Arial" w:hAnsi="Arial" w:cs="Arial"/>
          <w:sz w:val="24"/>
          <w:szCs w:val="24"/>
        </w:rPr>
        <w:t>torsdagen den 15 oktober kl. 18:00 på Sigtunastiftelsen</w:t>
      </w:r>
    </w:p>
    <w:p w14:paraId="56E2C3CC" w14:textId="77777777" w:rsidR="00571896" w:rsidRDefault="00571896">
      <w:pPr>
        <w:rPr>
          <w:sz w:val="28"/>
          <w:szCs w:val="28"/>
        </w:rPr>
      </w:pPr>
    </w:p>
    <w:p w14:paraId="4CCA14AC" w14:textId="112D4E06" w:rsidR="00806CA6" w:rsidRDefault="00806CA6">
      <w:pPr>
        <w:rPr>
          <w:rFonts w:ascii="Arial" w:hAnsi="Arial" w:cs="Arial"/>
          <w:sz w:val="24"/>
          <w:szCs w:val="24"/>
        </w:rPr>
      </w:pPr>
      <w:r>
        <w:rPr>
          <w:sz w:val="28"/>
          <w:szCs w:val="28"/>
        </w:rPr>
        <w:t>Program:</w:t>
      </w:r>
      <w:r>
        <w:rPr>
          <w:sz w:val="28"/>
          <w:szCs w:val="28"/>
        </w:rPr>
        <w:tab/>
      </w:r>
      <w:r w:rsidRPr="00AD6A83">
        <w:rPr>
          <w:rFonts w:ascii="Arial" w:hAnsi="Arial" w:cs="Arial"/>
          <w:sz w:val="24"/>
          <w:szCs w:val="24"/>
        </w:rPr>
        <w:t xml:space="preserve">Maria Öhman </w:t>
      </w:r>
      <w:r w:rsidR="00AD6A83" w:rsidRPr="00AD6A83">
        <w:rPr>
          <w:rFonts w:ascii="Arial" w:hAnsi="Arial" w:cs="Arial"/>
          <w:sz w:val="24"/>
          <w:szCs w:val="24"/>
        </w:rPr>
        <w:t>kommer att berätta om biodling efter midda</w:t>
      </w:r>
      <w:r w:rsidR="00AD6A83">
        <w:rPr>
          <w:rFonts w:ascii="Arial" w:hAnsi="Arial" w:cs="Arial"/>
          <w:sz w:val="24"/>
          <w:szCs w:val="24"/>
        </w:rPr>
        <w:t>g</w:t>
      </w:r>
      <w:r w:rsidR="00AD6A83" w:rsidRPr="00AD6A83">
        <w:rPr>
          <w:rFonts w:ascii="Arial" w:hAnsi="Arial" w:cs="Arial"/>
          <w:sz w:val="24"/>
          <w:szCs w:val="24"/>
        </w:rPr>
        <w:t>en</w:t>
      </w:r>
    </w:p>
    <w:p w14:paraId="0B3CF18E" w14:textId="77777777" w:rsidR="00571896" w:rsidRDefault="00571896">
      <w:pPr>
        <w:rPr>
          <w:rFonts w:ascii="Arial" w:hAnsi="Arial" w:cs="Arial"/>
          <w:sz w:val="24"/>
          <w:szCs w:val="24"/>
        </w:rPr>
      </w:pPr>
    </w:p>
    <w:p w14:paraId="57EAFC48" w14:textId="6CE60F90" w:rsidR="00AD6A83" w:rsidRDefault="00AD6A83">
      <w:pPr>
        <w:rPr>
          <w:sz w:val="28"/>
          <w:szCs w:val="28"/>
        </w:rPr>
      </w:pPr>
      <w:r>
        <w:rPr>
          <w:sz w:val="28"/>
          <w:szCs w:val="28"/>
        </w:rPr>
        <w:t>Anmälan:</w:t>
      </w:r>
      <w:r>
        <w:rPr>
          <w:sz w:val="28"/>
          <w:szCs w:val="28"/>
        </w:rPr>
        <w:tab/>
        <w:t>Alla meddelar Tove Reuther Wahlquist om ni kommer eller inte.</w:t>
      </w:r>
    </w:p>
    <w:p w14:paraId="50EFFEAC" w14:textId="5298E309" w:rsidR="00AD6A83" w:rsidRDefault="00AD6A83">
      <w:pPr>
        <w:rPr>
          <w:sz w:val="28"/>
          <w:szCs w:val="28"/>
        </w:rPr>
      </w:pPr>
      <w:r>
        <w:rPr>
          <w:sz w:val="28"/>
          <w:szCs w:val="28"/>
        </w:rPr>
        <w:tab/>
      </w:r>
      <w:hyperlink r:id="rId8" w:history="1">
        <w:r w:rsidR="00F85850" w:rsidRPr="00752EA3">
          <w:rPr>
            <w:rStyle w:val="Hyperlnk"/>
            <w:sz w:val="28"/>
            <w:szCs w:val="28"/>
          </w:rPr>
          <w:t>tovewahlquist@gmail.com</w:t>
        </w:r>
      </w:hyperlink>
      <w:r w:rsidR="00752EA3">
        <w:rPr>
          <w:sz w:val="28"/>
          <w:szCs w:val="28"/>
        </w:rPr>
        <w:t xml:space="preserve"> </w:t>
      </w:r>
      <w:r w:rsidR="00752EA3" w:rsidRPr="00752EA3">
        <w:rPr>
          <w:b/>
          <w:bCs/>
          <w:sz w:val="28"/>
          <w:szCs w:val="28"/>
        </w:rPr>
        <w:t>senast söndagen den 9 oktober</w:t>
      </w:r>
      <w:r w:rsidR="00752EA3">
        <w:rPr>
          <w:sz w:val="28"/>
          <w:szCs w:val="28"/>
        </w:rPr>
        <w:t>.</w:t>
      </w:r>
    </w:p>
    <w:p w14:paraId="1C668E04" w14:textId="7C747E57" w:rsidR="00752EA3" w:rsidRDefault="00752EA3">
      <w:pPr>
        <w:rPr>
          <w:sz w:val="28"/>
          <w:szCs w:val="28"/>
        </w:rPr>
      </w:pPr>
      <w:r>
        <w:rPr>
          <w:sz w:val="28"/>
          <w:szCs w:val="28"/>
        </w:rPr>
        <w:tab/>
        <w:t>Tove kommer att bekräfta att hon fått ditt meddelande.</w:t>
      </w:r>
    </w:p>
    <w:p w14:paraId="37193766" w14:textId="77777777" w:rsidR="00752EA3" w:rsidRDefault="00752EA3" w:rsidP="00752EA3">
      <w:pPr>
        <w:ind w:firstLine="1304"/>
        <w:rPr>
          <w:sz w:val="28"/>
          <w:szCs w:val="28"/>
        </w:rPr>
      </w:pPr>
      <w:r>
        <w:rPr>
          <w:sz w:val="28"/>
          <w:szCs w:val="28"/>
        </w:rPr>
        <w:t xml:space="preserve">Betala samtidigt kostnaden för middagen 270 kr på </w:t>
      </w:r>
    </w:p>
    <w:p w14:paraId="173F90D4" w14:textId="3C0B94F3" w:rsidR="00752EA3" w:rsidRDefault="00752EA3" w:rsidP="00752EA3">
      <w:pPr>
        <w:ind w:firstLine="1304"/>
        <w:rPr>
          <w:b/>
          <w:bCs/>
          <w:sz w:val="28"/>
          <w:szCs w:val="28"/>
        </w:rPr>
      </w:pPr>
      <w:r>
        <w:rPr>
          <w:sz w:val="28"/>
          <w:szCs w:val="28"/>
        </w:rPr>
        <w:t xml:space="preserve">klubbens </w:t>
      </w:r>
      <w:r w:rsidRPr="00752EA3">
        <w:rPr>
          <w:b/>
          <w:bCs/>
          <w:sz w:val="28"/>
          <w:szCs w:val="28"/>
        </w:rPr>
        <w:t>BG 224-7500</w:t>
      </w:r>
    </w:p>
    <w:p w14:paraId="212946CA" w14:textId="478D873A" w:rsidR="00571896" w:rsidRDefault="00571896" w:rsidP="00571896">
      <w:pPr>
        <w:rPr>
          <w:b/>
          <w:bCs/>
          <w:sz w:val="28"/>
          <w:szCs w:val="28"/>
        </w:rPr>
      </w:pPr>
    </w:p>
    <w:p w14:paraId="1B899FBA" w14:textId="7D761720" w:rsidR="00571896" w:rsidRPr="008A61FB" w:rsidRDefault="008A61FB" w:rsidP="008A61FB">
      <w:pPr>
        <w:ind w:firstLine="1304"/>
        <w:rPr>
          <w:b/>
          <w:bCs/>
          <w:sz w:val="28"/>
          <w:szCs w:val="28"/>
        </w:rPr>
      </w:pPr>
      <w:r w:rsidRPr="008A61FB">
        <w:rPr>
          <w:b/>
          <w:bCs/>
          <w:sz w:val="28"/>
          <w:szCs w:val="28"/>
        </w:rPr>
        <w:t>Höstens program</w:t>
      </w:r>
    </w:p>
    <w:p w14:paraId="36623417" w14:textId="0AA7A3D5" w:rsidR="008A61FB" w:rsidRDefault="008A61FB" w:rsidP="008A61FB">
      <w:pPr>
        <w:ind w:firstLine="1304"/>
        <w:rPr>
          <w:sz w:val="28"/>
          <w:szCs w:val="28"/>
        </w:rPr>
      </w:pPr>
      <w:r>
        <w:rPr>
          <w:sz w:val="28"/>
          <w:szCs w:val="28"/>
        </w:rPr>
        <w:t>10 november, lunchmöte på Ljusfabriken – Wenngarn</w:t>
      </w:r>
    </w:p>
    <w:p w14:paraId="2A44F17D" w14:textId="2B722F00" w:rsidR="008A61FB" w:rsidRDefault="008A61FB" w:rsidP="008A61FB">
      <w:pPr>
        <w:ind w:firstLine="1304"/>
        <w:rPr>
          <w:sz w:val="28"/>
          <w:szCs w:val="28"/>
        </w:rPr>
      </w:pPr>
      <w:r>
        <w:rPr>
          <w:sz w:val="28"/>
          <w:szCs w:val="28"/>
        </w:rPr>
        <w:t>8 december, julfest i Sockenstugan</w:t>
      </w:r>
    </w:p>
    <w:p w14:paraId="2EAE9D43" w14:textId="7BD3E66F" w:rsidR="008A61FB" w:rsidRDefault="008A61FB" w:rsidP="00294F8E">
      <w:pPr>
        <w:rPr>
          <w:sz w:val="28"/>
          <w:szCs w:val="28"/>
        </w:rPr>
      </w:pPr>
    </w:p>
    <w:p w14:paraId="5DFAA222" w14:textId="48E47BE5" w:rsidR="00D0732D" w:rsidRDefault="00D0732D" w:rsidP="00E23BDA">
      <w:pPr>
        <w:ind w:firstLine="1304"/>
        <w:rPr>
          <w:b/>
          <w:bCs/>
          <w:sz w:val="28"/>
          <w:szCs w:val="28"/>
        </w:rPr>
      </w:pPr>
      <w:r>
        <w:rPr>
          <w:b/>
          <w:bCs/>
          <w:sz w:val="28"/>
          <w:szCs w:val="28"/>
        </w:rPr>
        <w:t>Information</w:t>
      </w:r>
      <w:r w:rsidR="008A61FB" w:rsidRPr="00D0732D">
        <w:rPr>
          <w:b/>
          <w:bCs/>
          <w:sz w:val="28"/>
          <w:szCs w:val="28"/>
        </w:rPr>
        <w:t xml:space="preserve"> från förra månadsmöte</w:t>
      </w:r>
      <w:r w:rsidRPr="00D0732D">
        <w:rPr>
          <w:b/>
          <w:bCs/>
          <w:sz w:val="28"/>
          <w:szCs w:val="28"/>
        </w:rPr>
        <w:t>t</w:t>
      </w:r>
    </w:p>
    <w:p w14:paraId="6416E771" w14:textId="0E86D211" w:rsidR="00875973" w:rsidRDefault="00D0732D" w:rsidP="00875973">
      <w:pPr>
        <w:ind w:left="1304"/>
        <w:rPr>
          <w:rFonts w:ascii="Arial" w:hAnsi="Arial" w:cs="Arial"/>
          <w:sz w:val="20"/>
          <w:szCs w:val="20"/>
        </w:rPr>
      </w:pPr>
      <w:r w:rsidRPr="00D0732D">
        <w:rPr>
          <w:rFonts w:ascii="Arial" w:hAnsi="Arial" w:cs="Arial"/>
          <w:sz w:val="20"/>
          <w:szCs w:val="20"/>
        </w:rPr>
        <w:t>Då</w:t>
      </w:r>
      <w:r>
        <w:rPr>
          <w:rFonts w:ascii="Arial" w:hAnsi="Arial" w:cs="Arial"/>
          <w:sz w:val="20"/>
          <w:szCs w:val="20"/>
        </w:rPr>
        <w:t xml:space="preserve"> </w:t>
      </w:r>
      <w:r w:rsidR="00B76105">
        <w:rPr>
          <w:rFonts w:ascii="Arial" w:hAnsi="Arial" w:cs="Arial"/>
          <w:sz w:val="20"/>
          <w:szCs w:val="20"/>
        </w:rPr>
        <w:t>DP Brita Forsberg</w:t>
      </w:r>
      <w:r w:rsidR="00294F8E">
        <w:rPr>
          <w:rFonts w:ascii="Arial" w:hAnsi="Arial" w:cs="Arial"/>
          <w:sz w:val="20"/>
          <w:szCs w:val="20"/>
        </w:rPr>
        <w:t xml:space="preserve"> ha</w:t>
      </w:r>
      <w:r w:rsidR="006D6138">
        <w:rPr>
          <w:rFonts w:ascii="Arial" w:hAnsi="Arial" w:cs="Arial"/>
          <w:sz w:val="20"/>
          <w:szCs w:val="20"/>
        </w:rPr>
        <w:t>r</w:t>
      </w:r>
      <w:r w:rsidR="00B76105">
        <w:rPr>
          <w:rFonts w:ascii="Arial" w:hAnsi="Arial" w:cs="Arial"/>
          <w:sz w:val="20"/>
          <w:szCs w:val="20"/>
        </w:rPr>
        <w:t xml:space="preserve"> meddela</w:t>
      </w:r>
      <w:r w:rsidR="00294F8E">
        <w:rPr>
          <w:rFonts w:ascii="Arial" w:hAnsi="Arial" w:cs="Arial"/>
          <w:sz w:val="20"/>
          <w:szCs w:val="20"/>
        </w:rPr>
        <w:t>t</w:t>
      </w:r>
      <w:r w:rsidR="00B76105">
        <w:rPr>
          <w:rFonts w:ascii="Arial" w:hAnsi="Arial" w:cs="Arial"/>
          <w:sz w:val="20"/>
          <w:szCs w:val="20"/>
        </w:rPr>
        <w:t xml:space="preserve"> att Tullverket inte är intresserade av samarbete med Inner Wheel </w:t>
      </w:r>
      <w:r w:rsidR="00815C02">
        <w:rPr>
          <w:rFonts w:ascii="Arial" w:hAnsi="Arial" w:cs="Arial"/>
          <w:sz w:val="20"/>
          <w:szCs w:val="20"/>
        </w:rPr>
        <w:t>när det gäller Sökhundarna</w:t>
      </w:r>
      <w:r w:rsidR="006D6138">
        <w:rPr>
          <w:rFonts w:ascii="Arial" w:hAnsi="Arial" w:cs="Arial"/>
          <w:sz w:val="20"/>
          <w:szCs w:val="20"/>
        </w:rPr>
        <w:t xml:space="preserve">, </w:t>
      </w:r>
      <w:r w:rsidR="00815C02">
        <w:rPr>
          <w:rFonts w:ascii="Arial" w:hAnsi="Arial" w:cs="Arial"/>
          <w:sz w:val="20"/>
          <w:szCs w:val="20"/>
        </w:rPr>
        <w:t xml:space="preserve">önskas </w:t>
      </w:r>
      <w:r w:rsidR="00294F8E">
        <w:rPr>
          <w:rFonts w:ascii="Arial" w:hAnsi="Arial" w:cs="Arial"/>
          <w:sz w:val="20"/>
          <w:szCs w:val="20"/>
        </w:rPr>
        <w:t xml:space="preserve">nya </w:t>
      </w:r>
      <w:r w:rsidR="00815C02">
        <w:rPr>
          <w:rFonts w:ascii="Arial" w:hAnsi="Arial" w:cs="Arial"/>
          <w:sz w:val="20"/>
          <w:szCs w:val="20"/>
        </w:rPr>
        <w:t>förslag på annat hjälpprojekt</w:t>
      </w:r>
      <w:r w:rsidR="00294F8E">
        <w:rPr>
          <w:rFonts w:ascii="Arial" w:hAnsi="Arial" w:cs="Arial"/>
          <w:sz w:val="20"/>
          <w:szCs w:val="20"/>
        </w:rPr>
        <w:t>.</w:t>
      </w:r>
      <w:r w:rsidR="00815C02">
        <w:rPr>
          <w:rFonts w:ascii="Arial" w:hAnsi="Arial" w:cs="Arial"/>
          <w:sz w:val="20"/>
          <w:szCs w:val="20"/>
        </w:rPr>
        <w:t xml:space="preserve"> Fundera och vi tar med oss förslag till Distriktsårsmötet. </w:t>
      </w:r>
    </w:p>
    <w:p w14:paraId="49DA1DCF" w14:textId="4F75A741" w:rsidR="00875973" w:rsidRDefault="00875973" w:rsidP="00875973">
      <w:pPr>
        <w:ind w:left="1304"/>
        <w:rPr>
          <w:rFonts w:ascii="Arial" w:hAnsi="Arial" w:cs="Arial"/>
          <w:sz w:val="20"/>
          <w:szCs w:val="20"/>
        </w:rPr>
      </w:pPr>
    </w:p>
    <w:p w14:paraId="28FD248F" w14:textId="77777777" w:rsidR="001551F1" w:rsidRDefault="001551F1" w:rsidP="00875973">
      <w:pPr>
        <w:ind w:left="6520"/>
        <w:rPr>
          <w:rFonts w:ascii="Arial" w:hAnsi="Arial" w:cs="Arial"/>
          <w:noProof/>
          <w:sz w:val="20"/>
          <w:szCs w:val="20"/>
        </w:rPr>
      </w:pPr>
    </w:p>
    <w:p w14:paraId="79E5F86A" w14:textId="77777777" w:rsidR="001551F1" w:rsidRDefault="001551F1" w:rsidP="00875973">
      <w:pPr>
        <w:ind w:left="6520"/>
        <w:rPr>
          <w:rFonts w:ascii="Arial" w:hAnsi="Arial" w:cs="Arial"/>
          <w:noProof/>
          <w:sz w:val="20"/>
          <w:szCs w:val="20"/>
        </w:rPr>
      </w:pPr>
    </w:p>
    <w:p w14:paraId="5E1166BE" w14:textId="58E72E75" w:rsidR="006D6138" w:rsidRDefault="002754A2" w:rsidP="00533D76">
      <w:pPr>
        <w:rPr>
          <w:rFonts w:ascii="Arial" w:hAnsi="Arial" w:cs="Arial"/>
          <w:noProof/>
          <w:sz w:val="20"/>
          <w:szCs w:val="20"/>
        </w:rPr>
      </w:pPr>
      <w:r>
        <w:rPr>
          <w:rFonts w:ascii="Arial" w:hAnsi="Arial" w:cs="Arial"/>
          <w:noProof/>
          <w:sz w:val="20"/>
          <w:szCs w:val="20"/>
        </w:rPr>
        <w:t xml:space="preserve">                </w:t>
      </w:r>
      <w:r w:rsidR="00533D76">
        <w:rPr>
          <w:rFonts w:ascii="Arial" w:hAnsi="Arial" w:cs="Arial"/>
          <w:noProof/>
          <w:sz w:val="20"/>
          <w:szCs w:val="20"/>
        </w:rPr>
        <w:drawing>
          <wp:inline distT="0" distB="0" distL="0" distR="0" wp14:anchorId="166FBA4C" wp14:editId="39EBC13F">
            <wp:extent cx="1352550" cy="1778351"/>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2427" cy="1909671"/>
                    </a:xfrm>
                    <a:prstGeom prst="rect">
                      <a:avLst/>
                    </a:prstGeom>
                  </pic:spPr>
                </pic:pic>
              </a:graphicData>
            </a:graphic>
          </wp:inline>
        </w:drawing>
      </w:r>
      <w:r w:rsidR="00533D76">
        <w:rPr>
          <w:rFonts w:ascii="Arial" w:hAnsi="Arial" w:cs="Arial"/>
          <w:noProof/>
          <w:sz w:val="20"/>
          <w:szCs w:val="20"/>
        </w:rPr>
        <w:t xml:space="preserve">  </w:t>
      </w:r>
      <w:r w:rsidR="006D6138">
        <w:rPr>
          <w:rFonts w:ascii="Arial" w:hAnsi="Arial" w:cs="Arial"/>
          <w:noProof/>
          <w:sz w:val="20"/>
          <w:szCs w:val="20"/>
        </w:rPr>
        <w:t>Käthe Sivander hälsar Lena Lindberg och Iréne Carlson välkomna                           till vår klubb och övberlämnar IW ros</w:t>
      </w:r>
    </w:p>
    <w:p w14:paraId="4DF53343" w14:textId="77777777" w:rsidR="00474BA8" w:rsidRDefault="00474BA8" w:rsidP="00474BA8">
      <w:pPr>
        <w:rPr>
          <w:rFonts w:ascii="Arial" w:hAnsi="Arial" w:cs="Arial"/>
          <w:noProof/>
          <w:sz w:val="20"/>
          <w:szCs w:val="20"/>
        </w:rPr>
      </w:pPr>
      <w:r>
        <w:rPr>
          <w:rFonts w:ascii="Arial" w:hAnsi="Arial" w:cs="Arial"/>
          <w:noProof/>
          <w:sz w:val="20"/>
          <w:szCs w:val="20"/>
        </w:rPr>
        <w:lastRenderedPageBreak/>
        <w:t xml:space="preserve">    </w:t>
      </w:r>
      <w:r>
        <w:rPr>
          <w:rFonts w:ascii="Arial" w:hAnsi="Arial" w:cs="Arial"/>
          <w:noProof/>
          <w:sz w:val="20"/>
          <w:szCs w:val="20"/>
        </w:rPr>
        <w:drawing>
          <wp:inline distT="0" distB="0" distL="0" distR="0" wp14:anchorId="0B61C7FC" wp14:editId="4141C612">
            <wp:extent cx="1323975" cy="1767147"/>
            <wp:effectExtent l="0" t="0" r="0" b="508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pic:cNvPicPr/>
                  </pic:nvPicPr>
                  <pic:blipFill>
                    <a:blip r:embed="rId10">
                      <a:extLst>
                        <a:ext uri="{28A0092B-C50C-407E-A947-70E740481C1C}">
                          <a14:useLocalDpi xmlns:a14="http://schemas.microsoft.com/office/drawing/2010/main" val="0"/>
                        </a:ext>
                      </a:extLst>
                    </a:blip>
                    <a:stretch>
                      <a:fillRect/>
                    </a:stretch>
                  </pic:blipFill>
                  <pic:spPr>
                    <a:xfrm>
                      <a:off x="0" y="0"/>
                      <a:ext cx="1329451" cy="1774455"/>
                    </a:xfrm>
                    <a:prstGeom prst="rect">
                      <a:avLst/>
                    </a:prstGeom>
                  </pic:spPr>
                </pic:pic>
              </a:graphicData>
            </a:graphic>
          </wp:inline>
        </w:drawing>
      </w:r>
      <w:r>
        <w:rPr>
          <w:rFonts w:ascii="Arial" w:hAnsi="Arial" w:cs="Arial"/>
          <w:noProof/>
          <w:sz w:val="20"/>
          <w:szCs w:val="20"/>
        </w:rPr>
        <w:t xml:space="preserve">                           </w:t>
      </w:r>
      <w:r>
        <w:rPr>
          <w:rFonts w:ascii="Arial" w:hAnsi="Arial" w:cs="Arial"/>
          <w:noProof/>
          <w:sz w:val="20"/>
          <w:szCs w:val="20"/>
        </w:rPr>
        <w:drawing>
          <wp:inline distT="0" distB="0" distL="0" distR="0" wp14:anchorId="2F608F66" wp14:editId="73115E7E">
            <wp:extent cx="1054100" cy="1807839"/>
            <wp:effectExtent l="0" t="0" r="0" b="254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objekt 18"/>
                    <pic:cNvPicPr/>
                  </pic:nvPicPr>
                  <pic:blipFill>
                    <a:blip r:embed="rId11">
                      <a:extLst>
                        <a:ext uri="{28A0092B-C50C-407E-A947-70E740481C1C}">
                          <a14:useLocalDpi xmlns:a14="http://schemas.microsoft.com/office/drawing/2010/main" val="0"/>
                        </a:ext>
                      </a:extLst>
                    </a:blip>
                    <a:stretch>
                      <a:fillRect/>
                    </a:stretch>
                  </pic:blipFill>
                  <pic:spPr>
                    <a:xfrm>
                      <a:off x="0" y="0"/>
                      <a:ext cx="1064793" cy="1826177"/>
                    </a:xfrm>
                    <a:prstGeom prst="rect">
                      <a:avLst/>
                    </a:prstGeom>
                  </pic:spPr>
                </pic:pic>
              </a:graphicData>
            </a:graphic>
          </wp:inline>
        </w:drawing>
      </w:r>
      <w:r>
        <w:rPr>
          <w:rFonts w:ascii="Arial" w:hAnsi="Arial" w:cs="Arial"/>
          <w:noProof/>
          <w:sz w:val="20"/>
          <w:szCs w:val="20"/>
        </w:rPr>
        <w:t xml:space="preserve"> </w:t>
      </w:r>
    </w:p>
    <w:p w14:paraId="062AA71B" w14:textId="49D6AB55" w:rsidR="00C15A5C" w:rsidRDefault="001942EB" w:rsidP="00474BA8">
      <w:pPr>
        <w:rPr>
          <w:rFonts w:ascii="Arial" w:hAnsi="Arial" w:cs="Arial"/>
          <w:noProof/>
          <w:sz w:val="18"/>
          <w:szCs w:val="18"/>
        </w:rPr>
      </w:pPr>
      <w:r>
        <w:rPr>
          <w:rFonts w:ascii="Arial" w:hAnsi="Arial" w:cs="Arial"/>
          <w:noProof/>
          <w:sz w:val="18"/>
          <w:szCs w:val="18"/>
        </w:rPr>
        <w:t xml:space="preserve">   </w:t>
      </w:r>
      <w:r w:rsidR="00C15A5C" w:rsidRPr="00422F56">
        <w:rPr>
          <w:rFonts w:ascii="Arial" w:hAnsi="Arial" w:cs="Arial"/>
          <w:noProof/>
          <w:sz w:val="18"/>
          <w:szCs w:val="18"/>
        </w:rPr>
        <w:t>Käthe tackar Eva Axelsson</w:t>
      </w:r>
      <w:r w:rsidR="00C15A5C">
        <w:rPr>
          <w:rFonts w:ascii="Arial" w:hAnsi="Arial" w:cs="Arial"/>
          <w:noProof/>
          <w:sz w:val="18"/>
          <w:szCs w:val="18"/>
        </w:rPr>
        <w:t xml:space="preserve">                              </w:t>
      </w:r>
      <w:r w:rsidR="00474BA8" w:rsidRPr="00C15A5C">
        <w:rPr>
          <w:rFonts w:ascii="Arial" w:hAnsi="Arial" w:cs="Arial"/>
          <w:sz w:val="18"/>
          <w:szCs w:val="18"/>
        </w:rPr>
        <w:t>K</w:t>
      </w:r>
      <w:r w:rsidR="00C15A5C" w:rsidRPr="00C15A5C">
        <w:rPr>
          <w:rFonts w:ascii="Arial" w:hAnsi="Arial" w:cs="Arial"/>
          <w:sz w:val="18"/>
          <w:szCs w:val="18"/>
        </w:rPr>
        <w:t>ä</w:t>
      </w:r>
      <w:r w:rsidR="00474BA8" w:rsidRPr="00C15A5C">
        <w:rPr>
          <w:rFonts w:ascii="Arial" w:hAnsi="Arial" w:cs="Arial"/>
          <w:sz w:val="18"/>
          <w:szCs w:val="18"/>
        </w:rPr>
        <w:t>the Sivander har överlämnat</w:t>
      </w:r>
      <w:r w:rsidR="00474BA8" w:rsidRPr="00C15A5C">
        <w:rPr>
          <w:sz w:val="18"/>
          <w:szCs w:val="18"/>
        </w:rPr>
        <w:t xml:space="preserve"> </w:t>
      </w:r>
    </w:p>
    <w:p w14:paraId="0F9FA30D" w14:textId="0E5E5CCA" w:rsidR="00C15A5C" w:rsidRPr="00C97A3A" w:rsidRDefault="001942EB" w:rsidP="00474BA8">
      <w:pPr>
        <w:rPr>
          <w:rFonts w:ascii="Arial" w:hAnsi="Arial" w:cs="Arial"/>
          <w:noProof/>
          <w:sz w:val="18"/>
          <w:szCs w:val="18"/>
        </w:rPr>
      </w:pPr>
      <w:r>
        <w:rPr>
          <w:rFonts w:ascii="Arial" w:hAnsi="Arial" w:cs="Arial"/>
          <w:noProof/>
          <w:sz w:val="18"/>
          <w:szCs w:val="18"/>
        </w:rPr>
        <w:t xml:space="preserve">   </w:t>
      </w:r>
      <w:r w:rsidR="00C15A5C" w:rsidRPr="00422F56">
        <w:rPr>
          <w:rFonts w:ascii="Arial" w:hAnsi="Arial" w:cs="Arial"/>
          <w:noProof/>
          <w:sz w:val="18"/>
          <w:szCs w:val="18"/>
        </w:rPr>
        <w:t>för ett</w:t>
      </w:r>
      <w:r w:rsidR="00C15A5C">
        <w:rPr>
          <w:rFonts w:ascii="Arial" w:hAnsi="Arial" w:cs="Arial"/>
          <w:noProof/>
          <w:sz w:val="18"/>
          <w:szCs w:val="18"/>
        </w:rPr>
        <w:t xml:space="preserve"> </w:t>
      </w:r>
      <w:r w:rsidR="00C15A5C" w:rsidRPr="00422F56">
        <w:rPr>
          <w:rFonts w:ascii="Arial" w:hAnsi="Arial" w:cs="Arial"/>
          <w:noProof/>
          <w:sz w:val="18"/>
          <w:szCs w:val="18"/>
        </w:rPr>
        <w:t>Informativt</w:t>
      </w:r>
      <w:r w:rsidR="00C15A5C">
        <w:rPr>
          <w:rFonts w:ascii="Arial" w:hAnsi="Arial" w:cs="Arial"/>
          <w:noProof/>
          <w:sz w:val="18"/>
          <w:szCs w:val="18"/>
        </w:rPr>
        <w:t xml:space="preserve"> </w:t>
      </w:r>
      <w:r w:rsidR="00C15A5C" w:rsidRPr="00422F56">
        <w:rPr>
          <w:rFonts w:ascii="Arial" w:hAnsi="Arial" w:cs="Arial"/>
          <w:noProof/>
          <w:sz w:val="18"/>
          <w:szCs w:val="18"/>
        </w:rPr>
        <w:t xml:space="preserve">och </w:t>
      </w:r>
      <w:r w:rsidR="00C15A5C" w:rsidRPr="00C97A3A">
        <w:rPr>
          <w:rFonts w:ascii="Arial" w:hAnsi="Arial" w:cs="Arial"/>
          <w:noProof/>
          <w:sz w:val="18"/>
          <w:szCs w:val="18"/>
        </w:rPr>
        <w:t xml:space="preserve">bra </w:t>
      </w:r>
      <w:r w:rsidR="00227359" w:rsidRPr="00C97A3A">
        <w:rPr>
          <w:rFonts w:ascii="Arial" w:hAnsi="Arial" w:cs="Arial"/>
          <w:noProof/>
          <w:sz w:val="18"/>
          <w:szCs w:val="18"/>
        </w:rPr>
        <w:t xml:space="preserve">                                </w:t>
      </w:r>
      <w:r w:rsidR="00474BA8" w:rsidRPr="00C97A3A">
        <w:rPr>
          <w:rFonts w:ascii="Arial" w:hAnsi="Arial" w:cs="Arial"/>
          <w:sz w:val="18"/>
          <w:szCs w:val="18"/>
        </w:rPr>
        <w:t xml:space="preserve">Presidentkedjan </w:t>
      </w:r>
      <w:r w:rsidR="00227359" w:rsidRPr="00C97A3A">
        <w:rPr>
          <w:rFonts w:ascii="Arial" w:hAnsi="Arial" w:cs="Arial"/>
          <w:sz w:val="18"/>
          <w:szCs w:val="18"/>
        </w:rPr>
        <w:t xml:space="preserve">till vår </w:t>
      </w:r>
      <w:r w:rsidR="00C15A5C" w:rsidRPr="00C97A3A">
        <w:rPr>
          <w:rFonts w:ascii="Arial" w:hAnsi="Arial" w:cs="Arial"/>
          <w:sz w:val="18"/>
          <w:szCs w:val="18"/>
        </w:rPr>
        <w:t>nya President</w:t>
      </w:r>
    </w:p>
    <w:p w14:paraId="121AFF82" w14:textId="713AB8BF" w:rsidR="00227359" w:rsidRPr="00C97A3A" w:rsidRDefault="001942EB" w:rsidP="00474BA8">
      <w:pPr>
        <w:rPr>
          <w:rFonts w:ascii="Arial" w:hAnsi="Arial" w:cs="Arial"/>
          <w:sz w:val="18"/>
          <w:szCs w:val="18"/>
        </w:rPr>
      </w:pPr>
      <w:r>
        <w:rPr>
          <w:rFonts w:ascii="Arial" w:hAnsi="Arial" w:cs="Arial"/>
          <w:noProof/>
          <w:sz w:val="18"/>
          <w:szCs w:val="18"/>
        </w:rPr>
        <w:t xml:space="preserve">   </w:t>
      </w:r>
      <w:r w:rsidR="00227359" w:rsidRPr="00C97A3A">
        <w:rPr>
          <w:rFonts w:ascii="Arial" w:hAnsi="Arial" w:cs="Arial"/>
          <w:noProof/>
          <w:sz w:val="18"/>
          <w:szCs w:val="18"/>
        </w:rPr>
        <w:t>arbete under 3 år som ISO</w:t>
      </w:r>
      <w:r w:rsidR="00227359" w:rsidRPr="00C97A3A">
        <w:rPr>
          <w:rFonts w:ascii="Arial" w:hAnsi="Arial" w:cs="Arial"/>
          <w:sz w:val="18"/>
          <w:szCs w:val="18"/>
        </w:rPr>
        <w:t xml:space="preserve">                               Barbro All Brorsson </w:t>
      </w:r>
      <w:r w:rsidR="00474BA8" w:rsidRPr="00C97A3A">
        <w:rPr>
          <w:rFonts w:ascii="Arial" w:hAnsi="Arial" w:cs="Arial"/>
          <w:sz w:val="18"/>
          <w:szCs w:val="18"/>
        </w:rPr>
        <w:t xml:space="preserve">under detta </w:t>
      </w:r>
    </w:p>
    <w:p w14:paraId="6921005D" w14:textId="1CD4C115" w:rsidR="00474BA8" w:rsidRDefault="00227359" w:rsidP="00474BA8">
      <w:pPr>
        <w:rPr>
          <w:rFonts w:ascii="Arial" w:hAnsi="Arial" w:cs="Arial"/>
          <w:sz w:val="18"/>
          <w:szCs w:val="18"/>
        </w:rPr>
      </w:pPr>
      <w:r w:rsidRPr="00C97A3A">
        <w:rPr>
          <w:rFonts w:ascii="Arial" w:hAnsi="Arial" w:cs="Arial"/>
          <w:sz w:val="18"/>
          <w:szCs w:val="18"/>
        </w:rPr>
        <w:t xml:space="preserve">                                                                            </w:t>
      </w:r>
      <w:r w:rsidR="00474BA8" w:rsidRPr="00C97A3A">
        <w:rPr>
          <w:rFonts w:ascii="Arial" w:hAnsi="Arial" w:cs="Arial"/>
          <w:sz w:val="18"/>
          <w:szCs w:val="18"/>
        </w:rPr>
        <w:t>verksamhetsår 2022</w:t>
      </w:r>
      <w:r w:rsidR="001942EB">
        <w:rPr>
          <w:rFonts w:ascii="Arial" w:hAnsi="Arial" w:cs="Arial"/>
          <w:sz w:val="18"/>
          <w:szCs w:val="18"/>
        </w:rPr>
        <w:t xml:space="preserve"> </w:t>
      </w:r>
      <w:r w:rsidR="00B76A1B">
        <w:rPr>
          <w:rFonts w:ascii="Arial" w:hAnsi="Arial" w:cs="Arial"/>
          <w:sz w:val="18"/>
          <w:szCs w:val="18"/>
        </w:rPr>
        <w:t>–</w:t>
      </w:r>
      <w:r w:rsidR="001942EB">
        <w:rPr>
          <w:rFonts w:ascii="Arial" w:hAnsi="Arial" w:cs="Arial"/>
          <w:sz w:val="18"/>
          <w:szCs w:val="18"/>
        </w:rPr>
        <w:t xml:space="preserve"> </w:t>
      </w:r>
      <w:r w:rsidR="00474BA8" w:rsidRPr="00C97A3A">
        <w:rPr>
          <w:rFonts w:ascii="Arial" w:hAnsi="Arial" w:cs="Arial"/>
          <w:sz w:val="18"/>
          <w:szCs w:val="18"/>
        </w:rPr>
        <w:t>2023</w:t>
      </w:r>
    </w:p>
    <w:p w14:paraId="587EE69C" w14:textId="290015A7" w:rsidR="00B76A1B" w:rsidRDefault="00B76A1B" w:rsidP="00474BA8">
      <w:pPr>
        <w:rPr>
          <w:rFonts w:ascii="Arial" w:hAnsi="Arial" w:cs="Arial"/>
          <w:sz w:val="18"/>
          <w:szCs w:val="18"/>
        </w:rPr>
      </w:pPr>
    </w:p>
    <w:p w14:paraId="034B650A" w14:textId="064A3FF7" w:rsidR="00B76A1B" w:rsidRDefault="00B76A1B" w:rsidP="00474BA8">
      <w:pPr>
        <w:rPr>
          <w:rFonts w:ascii="Arial" w:hAnsi="Arial" w:cs="Arial"/>
          <w:sz w:val="18"/>
          <w:szCs w:val="18"/>
        </w:rPr>
      </w:pPr>
      <w:r>
        <w:rPr>
          <w:rFonts w:ascii="Arial" w:hAnsi="Arial" w:cs="Arial"/>
          <w:sz w:val="18"/>
          <w:szCs w:val="18"/>
        </w:rPr>
        <w:t>President Barbro All Brorsson</w:t>
      </w:r>
    </w:p>
    <w:p w14:paraId="698496D5" w14:textId="2267B5F3" w:rsidR="00B76A1B" w:rsidRPr="00C97A3A" w:rsidRDefault="00B76A1B" w:rsidP="00474BA8">
      <w:pPr>
        <w:rPr>
          <w:rFonts w:ascii="Arial" w:hAnsi="Arial" w:cs="Arial"/>
          <w:sz w:val="18"/>
          <w:szCs w:val="18"/>
        </w:rPr>
      </w:pPr>
      <w:r>
        <w:rPr>
          <w:rFonts w:ascii="Arial" w:hAnsi="Arial" w:cs="Arial"/>
          <w:sz w:val="18"/>
          <w:szCs w:val="18"/>
        </w:rPr>
        <w:t>Sekreterare Maria Leijonhufvu</w:t>
      </w:r>
      <w:r w:rsidR="006D5259">
        <w:rPr>
          <w:rFonts w:ascii="Arial" w:hAnsi="Arial" w:cs="Arial"/>
          <w:sz w:val="18"/>
          <w:szCs w:val="18"/>
        </w:rPr>
        <w:t>d</w:t>
      </w:r>
    </w:p>
    <w:p w14:paraId="12BC639C" w14:textId="6552235F" w:rsidR="00474BA8" w:rsidRDefault="00474BA8" w:rsidP="00474BA8">
      <w:pPr>
        <w:rPr>
          <w:rFonts w:ascii="Arial" w:hAnsi="Arial" w:cs="Arial"/>
          <w:noProof/>
          <w:sz w:val="18"/>
          <w:szCs w:val="18"/>
        </w:rPr>
      </w:pPr>
      <w:r w:rsidRPr="00C97A3A">
        <w:rPr>
          <w:rFonts w:ascii="Arial" w:hAnsi="Arial" w:cs="Arial"/>
          <w:noProof/>
          <w:sz w:val="18"/>
          <w:szCs w:val="18"/>
        </w:rPr>
        <w:t xml:space="preserve">                                     </w:t>
      </w:r>
    </w:p>
    <w:p w14:paraId="2DF89D31" w14:textId="77777777" w:rsidR="00474BA8" w:rsidRDefault="00474BA8" w:rsidP="00474BA8">
      <w:pPr>
        <w:rPr>
          <w:rFonts w:ascii="Arial" w:hAnsi="Arial" w:cs="Arial"/>
          <w:noProof/>
          <w:sz w:val="18"/>
          <w:szCs w:val="18"/>
        </w:rPr>
      </w:pPr>
    </w:p>
    <w:p w14:paraId="61864FE8" w14:textId="77777777" w:rsidR="00380E39" w:rsidRDefault="003F1D60" w:rsidP="00380E39">
      <w:pPr>
        <w:rPr>
          <w:rFonts w:eastAsia="Times New Roman"/>
          <w:b/>
        </w:rPr>
      </w:pPr>
      <w:r>
        <w:rPr>
          <w:rFonts w:ascii="Arial" w:hAnsi="Arial" w:cs="Arial"/>
          <w:noProof/>
          <w:sz w:val="20"/>
          <w:szCs w:val="20"/>
        </w:rPr>
        <w:t xml:space="preserve">  </w:t>
      </w:r>
      <w:r w:rsidR="00380E39">
        <w:rPr>
          <w:b/>
        </w:rPr>
        <w:t>Minnesanteckning från 8 sept på Stiftelsen: Maria berättar om sitt jobb på Storbodaanstalten</w:t>
      </w:r>
    </w:p>
    <w:p w14:paraId="78B45E14" w14:textId="77777777" w:rsidR="00380E39" w:rsidRDefault="00380E39" w:rsidP="00380E39">
      <w:pPr>
        <w:rPr>
          <w:b/>
        </w:rPr>
      </w:pPr>
    </w:p>
    <w:p w14:paraId="3A8A2D90" w14:textId="77777777" w:rsidR="00380E39" w:rsidRDefault="00380E39" w:rsidP="00380E39">
      <w:r>
        <w:t xml:space="preserve">Jag, Maria, berättade om hur det är att arbeta som programledare på anstalten Storboda i Rosersberg. Anstalten är en klass 2 med högre säkerhetsklass. Anstalterna i Sverige är indelade i klass 1 – 3. Klass 1 har högst säkerhet. Alla möjliga klienter är intagna i anstalten, från några dagars straff till livstid, och med olika brott i bagaget. De som inte förekommer i anstalten är sexualbrottsdömda och våld i nära relationer. Dessa klienter sitter i andra anstalter. </w:t>
      </w:r>
    </w:p>
    <w:p w14:paraId="6202B05F" w14:textId="77777777" w:rsidR="00380E39" w:rsidRDefault="00380E39" w:rsidP="00380E39">
      <w:r>
        <w:t>I Storboda sitter f n 97 intagna. Storboda har även en migrationhäktesavdelning (MIG) med 27 platser. Dessa klienter blandas inte med övriga utan hålls åtskilda. Avdelningen har också en högre personaltäthet.</w:t>
      </w:r>
    </w:p>
    <w:p w14:paraId="1C351C28" w14:textId="77777777" w:rsidR="00380E39" w:rsidRDefault="00380E39" w:rsidP="00380E39"/>
    <w:p w14:paraId="3C85F6BC" w14:textId="77777777" w:rsidR="00380E39" w:rsidRDefault="00380E39" w:rsidP="00380E39">
      <w:r>
        <w:t>Jag har jobbat inom Kriminalvården sedan 2002 och började på Hinseberg, för kvinnor. År 2010 blev det flytt till Sigtuna och fick då jobb på Täbyanstalten ett halvår innan jag fick chansen är komma till Storboda. Sedan 2012 är jag programledare som jag anser vara det bästa jobbet inom Kriminalvården. Det är tacksamt, intressant och spännande att arbeta med klienter.</w:t>
      </w:r>
    </w:p>
    <w:p w14:paraId="7A5759B8" w14:textId="77777777" w:rsidR="00380E39" w:rsidRDefault="00380E39" w:rsidP="00380E39"/>
    <w:p w14:paraId="0419D65E" w14:textId="77777777" w:rsidR="00380E39" w:rsidRDefault="00380E39" w:rsidP="00380E39">
      <w:r>
        <w:t>Hur ser en dag ut?</w:t>
      </w:r>
    </w:p>
    <w:p w14:paraId="6E4184A0" w14:textId="77777777" w:rsidR="00380E39" w:rsidRDefault="00380E39" w:rsidP="00380E39">
      <w:r>
        <w:t>Klienterna väcks kl 7 och äter frukost osv. Klockan 8 slussas klienterna till sina verksamheter som verkstad, ASV (annan strukturerad verksamhet), Lärcentrum och Program. Klockan 11 slussas klienterna tillbaka till sina avdelningar igen och fram till klockan 13 är det promenad och lunch för dem. Klockan 13 slussas de ner igen till de olika verksamheterna och klockan 16 är det middag. Fri tid på avdelningarna fram till kl 18.45 då inlåsning påbörjas.</w:t>
      </w:r>
    </w:p>
    <w:p w14:paraId="6289DBF8" w14:textId="77777777" w:rsidR="00380E39" w:rsidRDefault="00380E39" w:rsidP="00380E39">
      <w:r>
        <w:t xml:space="preserve">Klienterna visiteras av personal vid alla slussningar. Cellerna visiteras varje dag. Vi har idag många dubbelbeläggningar vilket försvårar för alla. Det förekommer mer bråk och stök samt klienterna är aldrig ensamma, vilket många har behov av.  </w:t>
      </w:r>
    </w:p>
    <w:p w14:paraId="5DC89E05" w14:textId="77777777" w:rsidR="00380E39" w:rsidRDefault="00380E39" w:rsidP="00380E39"/>
    <w:p w14:paraId="7463195A" w14:textId="77777777" w:rsidR="00380E39" w:rsidRDefault="00380E39" w:rsidP="00380E39">
      <w:r>
        <w:t xml:space="preserve">Programgruppen består av 3 stycken personer. Programledarna har en särställning i anstalten eftersom programverksamhet respekteras och accepteras av klienterna. Vi får höra allt. Kriminalvårdens vision är ”Bättre ut” vilket vi aktivt jobbar för. Vi sitter i enskilda samtal med klienter och har även gruppverksamhet, då vi alltid är två programledare i grupp. Programmen behandlar missbruk, kriminalitet, aggressivitet och våld, återfallsprevention och samtliga program baseras på KBT (kognitiv beteendeterapi). </w:t>
      </w:r>
    </w:p>
    <w:p w14:paraId="18D09559" w14:textId="77777777" w:rsidR="00380E39" w:rsidRDefault="00380E39" w:rsidP="00380E39">
      <w:r>
        <w:t xml:space="preserve">Ett enskilt program består av 20 möten och tar ca 3-4 månader att genomföra. Grupprogrammen fungerar annorlunda då vi jobbar i moduler där intag av nya klienter kan förekomma emellan </w:t>
      </w:r>
      <w:r>
        <w:lastRenderedPageBreak/>
        <w:t xml:space="preserve">modulerna. Kriminalvården vill idag att så många som möjligt ska genomföra program även om klienterna själva inte vill, vilket kan stöka till det. </w:t>
      </w:r>
    </w:p>
    <w:p w14:paraId="14FE305B" w14:textId="77777777" w:rsidR="00380E39" w:rsidRDefault="00380E39" w:rsidP="00380E39"/>
    <w:p w14:paraId="7691CF4C" w14:textId="77777777" w:rsidR="00380E39" w:rsidRDefault="00380E39" w:rsidP="00380E39">
      <w:r>
        <w:t xml:space="preserve">Personalomsättningen är extremt hög och inte bara på Storboda utan särskilt i storstadsområdena. Detta är ett stort problem och påverkar alla.  </w:t>
      </w:r>
    </w:p>
    <w:p w14:paraId="52CA984F" w14:textId="77777777" w:rsidR="00380E39" w:rsidRDefault="00380E39" w:rsidP="00380E39"/>
    <w:p w14:paraId="4141F8B9" w14:textId="1279AC49" w:rsidR="00380E39" w:rsidRDefault="00B76A1B" w:rsidP="00380E39">
      <w:r>
        <w:t xml:space="preserve"> </w:t>
      </w:r>
      <w:r w:rsidR="00380E39">
        <w:t>Maria Leijonhufvud</w:t>
      </w:r>
    </w:p>
    <w:p w14:paraId="48F52468" w14:textId="77777777" w:rsidR="00B76A1B" w:rsidRDefault="00B76A1B" w:rsidP="00380E39"/>
    <w:p w14:paraId="1AEFABDF" w14:textId="77777777" w:rsidR="00380E39" w:rsidRDefault="00380E39" w:rsidP="00380E39"/>
    <w:p w14:paraId="397B7CF4" w14:textId="77A15B9B" w:rsidR="00474BA8" w:rsidRDefault="003F1D60" w:rsidP="00FB03E5">
      <w:pPr>
        <w:rPr>
          <w:rFonts w:ascii="Arial" w:hAnsi="Arial" w:cs="Arial"/>
          <w:noProof/>
          <w:sz w:val="20"/>
          <w:szCs w:val="20"/>
        </w:rPr>
      </w:pPr>
      <w:r>
        <w:rPr>
          <w:rFonts w:ascii="Arial" w:hAnsi="Arial" w:cs="Arial"/>
          <w:noProof/>
          <w:sz w:val="20"/>
          <w:szCs w:val="20"/>
        </w:rPr>
        <w:t xml:space="preserve">        </w:t>
      </w:r>
      <w:r w:rsidR="00FB03E5">
        <w:rPr>
          <w:rFonts w:ascii="Arial" w:hAnsi="Arial" w:cs="Arial"/>
          <w:noProof/>
          <w:sz w:val="20"/>
          <w:szCs w:val="20"/>
        </w:rPr>
        <w:t xml:space="preserve">                                   </w:t>
      </w:r>
      <w:r w:rsidR="00474BA8">
        <w:rPr>
          <w:rFonts w:ascii="Arial" w:hAnsi="Arial" w:cs="Arial"/>
          <w:noProof/>
          <w:sz w:val="20"/>
          <w:szCs w:val="20"/>
        </w:rPr>
        <w:t xml:space="preserve">     </w:t>
      </w:r>
    </w:p>
    <w:p w14:paraId="21E7A303" w14:textId="77777777" w:rsidR="00474BA8" w:rsidRDefault="00474BA8" w:rsidP="00FB03E5">
      <w:pPr>
        <w:rPr>
          <w:rFonts w:ascii="Arial" w:hAnsi="Arial" w:cs="Arial"/>
          <w:noProof/>
          <w:sz w:val="20"/>
          <w:szCs w:val="20"/>
        </w:rPr>
      </w:pPr>
    </w:p>
    <w:p w14:paraId="26AE5CB4" w14:textId="538B84B2" w:rsidR="00474BA8" w:rsidRDefault="00474BA8" w:rsidP="00FB03E5">
      <w:pPr>
        <w:rPr>
          <w:rFonts w:ascii="Arial" w:hAnsi="Arial" w:cs="Arial"/>
          <w:noProof/>
          <w:sz w:val="20"/>
          <w:szCs w:val="20"/>
        </w:rPr>
      </w:pPr>
    </w:p>
    <w:p w14:paraId="2A6E8944" w14:textId="6D94BF0E" w:rsidR="00474BA8" w:rsidRDefault="00474BA8" w:rsidP="00FB03E5">
      <w:pPr>
        <w:rPr>
          <w:rFonts w:ascii="Arial" w:hAnsi="Arial" w:cs="Arial"/>
          <w:noProof/>
          <w:sz w:val="20"/>
          <w:szCs w:val="20"/>
        </w:rPr>
      </w:pPr>
    </w:p>
    <w:p w14:paraId="7E72759E" w14:textId="3A1E4234" w:rsidR="00474BA8" w:rsidRDefault="00380E39" w:rsidP="00FB03E5">
      <w:pPr>
        <w:rPr>
          <w:rFonts w:ascii="Arial" w:hAnsi="Arial" w:cs="Arial"/>
          <w:noProof/>
          <w:sz w:val="20"/>
          <w:szCs w:val="20"/>
        </w:rPr>
      </w:pPr>
      <w:r>
        <w:rPr>
          <w:noProof/>
        </w:rPr>
        <w:drawing>
          <wp:inline distT="0" distB="0" distL="0" distR="0" wp14:anchorId="35DE9D62" wp14:editId="38487FEF">
            <wp:extent cx="5486400" cy="3650951"/>
            <wp:effectExtent l="0" t="0" r="0" b="6985"/>
            <wp:docPr id="1" name="Bild 1" descr="C:\Users\male1701\AppData\Local\Microsoft\Windows\INetCache\Content.MSO\859BA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e1701\AppData\Local\Microsoft\Windows\INetCache\Content.MSO\859BAD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013" cy="3686628"/>
                    </a:xfrm>
                    <a:prstGeom prst="rect">
                      <a:avLst/>
                    </a:prstGeom>
                    <a:noFill/>
                    <a:ln>
                      <a:noFill/>
                    </a:ln>
                  </pic:spPr>
                </pic:pic>
              </a:graphicData>
            </a:graphic>
          </wp:inline>
        </w:drawing>
      </w:r>
    </w:p>
    <w:p w14:paraId="1E55903F" w14:textId="77777777" w:rsidR="00474BA8" w:rsidRDefault="00474BA8" w:rsidP="00FB03E5">
      <w:pPr>
        <w:rPr>
          <w:rFonts w:ascii="Arial" w:hAnsi="Arial" w:cs="Arial"/>
          <w:noProof/>
          <w:sz w:val="20"/>
          <w:szCs w:val="20"/>
        </w:rPr>
      </w:pPr>
    </w:p>
    <w:p w14:paraId="6D6A9A45" w14:textId="30E3F93F" w:rsidR="00FB03E5" w:rsidRDefault="00FB03E5" w:rsidP="00FB03E5">
      <w:pPr>
        <w:rPr>
          <w:rFonts w:ascii="Arial" w:hAnsi="Arial" w:cs="Arial"/>
          <w:noProof/>
          <w:sz w:val="20"/>
          <w:szCs w:val="20"/>
        </w:rPr>
      </w:pPr>
      <w:r>
        <w:rPr>
          <w:rFonts w:ascii="Arial" w:hAnsi="Arial" w:cs="Arial"/>
          <w:noProof/>
          <w:sz w:val="20"/>
          <w:szCs w:val="20"/>
        </w:rPr>
        <w:t xml:space="preserve">     </w:t>
      </w:r>
      <w:r w:rsidR="003F1D60">
        <w:rPr>
          <w:rFonts w:ascii="Arial" w:hAnsi="Arial" w:cs="Arial"/>
          <w:noProof/>
          <w:sz w:val="20"/>
          <w:szCs w:val="20"/>
        </w:rPr>
        <w:t xml:space="preserve">  </w:t>
      </w:r>
    </w:p>
    <w:p w14:paraId="21F0E17D" w14:textId="01FC2802" w:rsidR="00474BA8" w:rsidRDefault="00474BA8" w:rsidP="00474BA8">
      <w:pPr>
        <w:rPr>
          <w:rFonts w:ascii="Arial" w:hAnsi="Arial" w:cs="Arial"/>
          <w:noProof/>
          <w:sz w:val="20"/>
          <w:szCs w:val="20"/>
        </w:rPr>
      </w:pPr>
      <w:r>
        <w:rPr>
          <w:rFonts w:ascii="Arial" w:hAnsi="Arial" w:cs="Arial"/>
          <w:noProof/>
          <w:sz w:val="20"/>
          <w:szCs w:val="20"/>
        </w:rPr>
        <w:t xml:space="preserve">                                                                                          </w:t>
      </w:r>
      <w:r w:rsidR="003F1D60">
        <w:rPr>
          <w:rFonts w:ascii="Arial" w:hAnsi="Arial" w:cs="Arial"/>
          <w:noProof/>
          <w:sz w:val="20"/>
          <w:szCs w:val="20"/>
        </w:rPr>
        <w:t xml:space="preserve"> </w:t>
      </w:r>
    </w:p>
    <w:p w14:paraId="2AA44C16" w14:textId="2185BB74" w:rsidR="003F1D60" w:rsidRDefault="003F1D60" w:rsidP="00422F56">
      <w:pPr>
        <w:rPr>
          <w:rFonts w:ascii="Arial" w:hAnsi="Arial" w:cs="Arial"/>
          <w:noProof/>
          <w:sz w:val="20"/>
          <w:szCs w:val="20"/>
        </w:rPr>
      </w:pPr>
    </w:p>
    <w:p w14:paraId="7CB67A4F" w14:textId="38C063F1" w:rsidR="001551F1" w:rsidRPr="00903D25" w:rsidRDefault="00422F56" w:rsidP="00422F56">
      <w:pPr>
        <w:rPr>
          <w:rFonts w:ascii="Arial" w:hAnsi="Arial" w:cs="Arial"/>
          <w:noProof/>
          <w:sz w:val="18"/>
          <w:szCs w:val="18"/>
        </w:rPr>
      </w:pPr>
      <w:r w:rsidRPr="00422F56">
        <w:rPr>
          <w:rFonts w:ascii="Arial" w:hAnsi="Arial" w:cs="Arial"/>
          <w:noProof/>
          <w:sz w:val="18"/>
          <w:szCs w:val="18"/>
        </w:rPr>
        <w:t>.</w:t>
      </w:r>
    </w:p>
    <w:p w14:paraId="53E3D531" w14:textId="09714BFE" w:rsidR="001551F1" w:rsidRDefault="001551F1" w:rsidP="00875973">
      <w:pPr>
        <w:ind w:left="6520"/>
        <w:rPr>
          <w:rFonts w:ascii="Arial" w:hAnsi="Arial" w:cs="Arial"/>
          <w:noProof/>
          <w:sz w:val="20"/>
          <w:szCs w:val="20"/>
        </w:rPr>
      </w:pPr>
    </w:p>
    <w:p w14:paraId="29F92346" w14:textId="6DF36222" w:rsidR="001551F1" w:rsidRDefault="001551F1" w:rsidP="00875973">
      <w:pPr>
        <w:ind w:left="6520"/>
        <w:rPr>
          <w:rFonts w:ascii="Arial" w:hAnsi="Arial" w:cs="Arial"/>
          <w:noProof/>
          <w:sz w:val="20"/>
          <w:szCs w:val="20"/>
        </w:rPr>
      </w:pPr>
    </w:p>
    <w:p w14:paraId="66D5E26E" w14:textId="118BD89E" w:rsidR="001551F1" w:rsidRDefault="001551F1" w:rsidP="00875973">
      <w:pPr>
        <w:ind w:left="6520"/>
        <w:rPr>
          <w:rFonts w:ascii="Arial" w:hAnsi="Arial" w:cs="Arial"/>
          <w:noProof/>
          <w:sz w:val="20"/>
          <w:szCs w:val="20"/>
        </w:rPr>
      </w:pPr>
    </w:p>
    <w:p w14:paraId="367312CC" w14:textId="77777777" w:rsidR="003F1D60" w:rsidRDefault="003F1D60" w:rsidP="00875973">
      <w:pPr>
        <w:ind w:left="6520"/>
        <w:rPr>
          <w:rFonts w:ascii="Arial" w:hAnsi="Arial" w:cs="Arial"/>
          <w:noProof/>
          <w:sz w:val="20"/>
          <w:szCs w:val="20"/>
        </w:rPr>
      </w:pPr>
    </w:p>
    <w:p w14:paraId="16E2F2FD" w14:textId="3ABB9D94" w:rsidR="001551F1" w:rsidRDefault="001551F1" w:rsidP="00875973">
      <w:pPr>
        <w:ind w:left="6520"/>
        <w:rPr>
          <w:rFonts w:ascii="Arial" w:hAnsi="Arial" w:cs="Arial"/>
          <w:noProof/>
          <w:sz w:val="20"/>
          <w:szCs w:val="20"/>
        </w:rPr>
      </w:pPr>
    </w:p>
    <w:p w14:paraId="1278B4B6" w14:textId="3BB9525B" w:rsidR="001551F1" w:rsidRDefault="001551F1" w:rsidP="00875973">
      <w:pPr>
        <w:ind w:left="6520"/>
        <w:rPr>
          <w:rFonts w:ascii="Arial" w:hAnsi="Arial" w:cs="Arial"/>
          <w:noProof/>
          <w:sz w:val="20"/>
          <w:szCs w:val="20"/>
        </w:rPr>
      </w:pPr>
    </w:p>
    <w:p w14:paraId="4F99354A" w14:textId="439E359E" w:rsidR="001551F1" w:rsidRDefault="001551F1" w:rsidP="00875973">
      <w:pPr>
        <w:ind w:left="6520"/>
        <w:rPr>
          <w:rFonts w:ascii="Arial" w:hAnsi="Arial" w:cs="Arial"/>
          <w:noProof/>
          <w:sz w:val="20"/>
          <w:szCs w:val="20"/>
        </w:rPr>
      </w:pPr>
    </w:p>
    <w:p w14:paraId="277BD128" w14:textId="5413AE71" w:rsidR="001551F1" w:rsidRDefault="001551F1" w:rsidP="00875973">
      <w:pPr>
        <w:ind w:left="6520"/>
        <w:rPr>
          <w:rFonts w:ascii="Arial" w:hAnsi="Arial" w:cs="Arial"/>
          <w:noProof/>
          <w:sz w:val="20"/>
          <w:szCs w:val="20"/>
        </w:rPr>
      </w:pPr>
    </w:p>
    <w:p w14:paraId="121806C3" w14:textId="46254857" w:rsidR="001551F1" w:rsidRDefault="001551F1" w:rsidP="001551F1">
      <w:pPr>
        <w:rPr>
          <w:rFonts w:ascii="Arial" w:hAnsi="Arial" w:cs="Arial"/>
          <w:noProof/>
          <w:sz w:val="20"/>
          <w:szCs w:val="20"/>
        </w:rPr>
      </w:pPr>
      <w:r>
        <w:rPr>
          <w:rFonts w:ascii="Arial" w:hAnsi="Arial" w:cs="Arial"/>
          <w:noProof/>
          <w:sz w:val="20"/>
          <w:szCs w:val="20"/>
        </w:rPr>
        <w:t xml:space="preserve"> </w:t>
      </w:r>
    </w:p>
    <w:p w14:paraId="1CD77069" w14:textId="10003B59" w:rsidR="001551F1" w:rsidRDefault="001551F1" w:rsidP="00875973">
      <w:pPr>
        <w:ind w:left="6520"/>
        <w:rPr>
          <w:rFonts w:ascii="Arial" w:hAnsi="Arial" w:cs="Arial"/>
          <w:noProof/>
          <w:sz w:val="20"/>
          <w:szCs w:val="20"/>
        </w:rPr>
      </w:pPr>
    </w:p>
    <w:p w14:paraId="73F17895" w14:textId="11ABCF43" w:rsidR="001551F1" w:rsidRDefault="001551F1" w:rsidP="00875973">
      <w:pPr>
        <w:ind w:left="6520"/>
        <w:rPr>
          <w:rFonts w:ascii="Arial" w:hAnsi="Arial" w:cs="Arial"/>
          <w:noProof/>
          <w:sz w:val="20"/>
          <w:szCs w:val="20"/>
        </w:rPr>
      </w:pPr>
    </w:p>
    <w:p w14:paraId="073AFCCF" w14:textId="7D013EE7" w:rsidR="001551F1" w:rsidRDefault="001551F1" w:rsidP="00875973">
      <w:pPr>
        <w:ind w:left="6520"/>
        <w:rPr>
          <w:rFonts w:ascii="Arial" w:hAnsi="Arial" w:cs="Arial"/>
          <w:noProof/>
          <w:sz w:val="20"/>
          <w:szCs w:val="20"/>
        </w:rPr>
      </w:pPr>
    </w:p>
    <w:p w14:paraId="33D71C7B" w14:textId="5E6C5833" w:rsidR="001551F1" w:rsidRDefault="001551F1" w:rsidP="00875973">
      <w:pPr>
        <w:ind w:left="6520"/>
        <w:rPr>
          <w:rFonts w:ascii="Arial" w:hAnsi="Arial" w:cs="Arial"/>
          <w:noProof/>
          <w:sz w:val="20"/>
          <w:szCs w:val="20"/>
        </w:rPr>
      </w:pPr>
    </w:p>
    <w:p w14:paraId="7D807B3C" w14:textId="45049D6A" w:rsidR="001551F1" w:rsidRDefault="001551F1" w:rsidP="00875973">
      <w:pPr>
        <w:ind w:left="6520"/>
        <w:rPr>
          <w:rFonts w:ascii="Arial" w:hAnsi="Arial" w:cs="Arial"/>
          <w:noProof/>
          <w:sz w:val="20"/>
          <w:szCs w:val="20"/>
        </w:rPr>
      </w:pPr>
    </w:p>
    <w:p w14:paraId="5D17C5A5" w14:textId="7406387C" w:rsidR="001551F1" w:rsidRDefault="001551F1" w:rsidP="00875973">
      <w:pPr>
        <w:ind w:left="6520"/>
        <w:rPr>
          <w:rFonts w:ascii="Arial" w:hAnsi="Arial" w:cs="Arial"/>
          <w:noProof/>
          <w:sz w:val="20"/>
          <w:szCs w:val="20"/>
        </w:rPr>
      </w:pPr>
    </w:p>
    <w:p w14:paraId="2DB1DC51" w14:textId="77777777" w:rsidR="001551F1" w:rsidRDefault="001551F1" w:rsidP="00875973">
      <w:pPr>
        <w:ind w:left="6520"/>
        <w:rPr>
          <w:rFonts w:ascii="Arial" w:hAnsi="Arial" w:cs="Arial"/>
          <w:noProof/>
          <w:sz w:val="20"/>
          <w:szCs w:val="20"/>
        </w:rPr>
      </w:pPr>
    </w:p>
    <w:p w14:paraId="352F2D83" w14:textId="54CA483C" w:rsidR="00294F8E" w:rsidRDefault="002754A2" w:rsidP="00875973">
      <w:pPr>
        <w:ind w:left="6520"/>
        <w:rPr>
          <w:rFonts w:ascii="Arial" w:hAnsi="Arial" w:cs="Arial"/>
          <w:noProof/>
          <w:sz w:val="20"/>
          <w:szCs w:val="20"/>
        </w:rPr>
      </w:pPr>
      <w:r>
        <w:rPr>
          <w:rFonts w:ascii="Arial" w:hAnsi="Arial" w:cs="Arial"/>
          <w:noProof/>
          <w:sz w:val="20"/>
          <w:szCs w:val="20"/>
        </w:rPr>
        <w:t xml:space="preserve">                                     </w:t>
      </w:r>
      <w:r w:rsidR="00294F8E" w:rsidRPr="00294F8E">
        <w:rPr>
          <w:rFonts w:ascii="Arial" w:hAnsi="Arial" w:cs="Arial"/>
          <w:noProof/>
          <w:sz w:val="20"/>
          <w:szCs w:val="20"/>
        </w:rPr>
        <w:t xml:space="preserve"> </w:t>
      </w:r>
      <w:r>
        <w:rPr>
          <w:rFonts w:ascii="Arial" w:hAnsi="Arial" w:cs="Arial"/>
          <w:noProof/>
          <w:sz w:val="20"/>
          <w:szCs w:val="20"/>
        </w:rPr>
        <w:t xml:space="preserve">                                                               </w:t>
      </w:r>
      <w:r w:rsidR="00875973">
        <w:rPr>
          <w:rFonts w:ascii="Arial" w:hAnsi="Arial" w:cs="Arial"/>
          <w:noProof/>
          <w:sz w:val="20"/>
          <w:szCs w:val="20"/>
        </w:rPr>
        <w:t xml:space="preserve">   </w:t>
      </w:r>
    </w:p>
    <w:p w14:paraId="323B6836" w14:textId="68D5BB16" w:rsidR="00E23BDA" w:rsidRDefault="00E23BDA" w:rsidP="00815C02">
      <w:pPr>
        <w:ind w:left="1304"/>
        <w:rPr>
          <w:rFonts w:ascii="Arial" w:hAnsi="Arial" w:cs="Arial"/>
          <w:sz w:val="20"/>
          <w:szCs w:val="20"/>
        </w:rPr>
      </w:pPr>
    </w:p>
    <w:p w14:paraId="568CD045" w14:textId="74955344" w:rsidR="00294F8E" w:rsidRDefault="00294F8E" w:rsidP="00815C02">
      <w:pPr>
        <w:ind w:left="1304"/>
        <w:rPr>
          <w:rFonts w:ascii="Arial" w:hAnsi="Arial" w:cs="Arial"/>
          <w:sz w:val="20"/>
          <w:szCs w:val="20"/>
        </w:rPr>
      </w:pPr>
    </w:p>
    <w:p w14:paraId="40A46669" w14:textId="11C2EE37" w:rsidR="00E23BDA" w:rsidRDefault="00E23BDA" w:rsidP="00815C02">
      <w:pPr>
        <w:ind w:left="1304"/>
        <w:rPr>
          <w:rFonts w:ascii="Arial" w:hAnsi="Arial" w:cs="Arial"/>
          <w:sz w:val="20"/>
          <w:szCs w:val="20"/>
        </w:rPr>
      </w:pPr>
    </w:p>
    <w:p w14:paraId="605D876E" w14:textId="2C848E6F" w:rsidR="00E23BDA" w:rsidRPr="00D0732D" w:rsidRDefault="00E23BDA" w:rsidP="00815C02">
      <w:pPr>
        <w:ind w:left="1304"/>
        <w:rPr>
          <w:rFonts w:ascii="Arial" w:hAnsi="Arial" w:cs="Arial"/>
          <w:sz w:val="20"/>
          <w:szCs w:val="20"/>
        </w:rPr>
      </w:pPr>
    </w:p>
    <w:p w14:paraId="02BBF9E8" w14:textId="6C532D6C" w:rsidR="00D0732D" w:rsidRDefault="00D0732D" w:rsidP="008A61FB">
      <w:pPr>
        <w:ind w:firstLine="1304"/>
        <w:rPr>
          <w:sz w:val="28"/>
          <w:szCs w:val="28"/>
        </w:rPr>
      </w:pPr>
    </w:p>
    <w:sectPr w:rsidR="00D0732D" w:rsidSect="001942EB">
      <w:pgSz w:w="11906" w:h="16838"/>
      <w:pgMar w:top="1120"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B0BA" w14:textId="77777777" w:rsidR="00420A2C" w:rsidRDefault="00420A2C" w:rsidP="00474BA8">
      <w:r>
        <w:separator/>
      </w:r>
    </w:p>
  </w:endnote>
  <w:endnote w:type="continuationSeparator" w:id="0">
    <w:p w14:paraId="49A27CDA" w14:textId="77777777" w:rsidR="00420A2C" w:rsidRDefault="00420A2C" w:rsidP="0047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1235" w14:textId="77777777" w:rsidR="00420A2C" w:rsidRDefault="00420A2C" w:rsidP="00474BA8">
      <w:r>
        <w:separator/>
      </w:r>
    </w:p>
  </w:footnote>
  <w:footnote w:type="continuationSeparator" w:id="0">
    <w:p w14:paraId="72830E9A" w14:textId="77777777" w:rsidR="00420A2C" w:rsidRDefault="00420A2C" w:rsidP="0047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2C"/>
    <w:rsid w:val="001075C5"/>
    <w:rsid w:val="001551F1"/>
    <w:rsid w:val="001942EB"/>
    <w:rsid w:val="001A61B0"/>
    <w:rsid w:val="001E7DC1"/>
    <w:rsid w:val="00227359"/>
    <w:rsid w:val="002754A2"/>
    <w:rsid w:val="00294F8E"/>
    <w:rsid w:val="00380E39"/>
    <w:rsid w:val="003F09DB"/>
    <w:rsid w:val="003F1D60"/>
    <w:rsid w:val="00420A2C"/>
    <w:rsid w:val="00422F56"/>
    <w:rsid w:val="00462E2C"/>
    <w:rsid w:val="00474BA8"/>
    <w:rsid w:val="00533D76"/>
    <w:rsid w:val="00571896"/>
    <w:rsid w:val="00610318"/>
    <w:rsid w:val="00640016"/>
    <w:rsid w:val="006D5259"/>
    <w:rsid w:val="006D6138"/>
    <w:rsid w:val="00752EA3"/>
    <w:rsid w:val="0077142B"/>
    <w:rsid w:val="007C7F92"/>
    <w:rsid w:val="007E5ECF"/>
    <w:rsid w:val="00806CA6"/>
    <w:rsid w:val="00815C02"/>
    <w:rsid w:val="008231C2"/>
    <w:rsid w:val="00875973"/>
    <w:rsid w:val="008A61FB"/>
    <w:rsid w:val="008D78CD"/>
    <w:rsid w:val="00902B5D"/>
    <w:rsid w:val="00903D25"/>
    <w:rsid w:val="009758A9"/>
    <w:rsid w:val="00AD6A83"/>
    <w:rsid w:val="00B64179"/>
    <w:rsid w:val="00B76105"/>
    <w:rsid w:val="00B76A1B"/>
    <w:rsid w:val="00C15A5C"/>
    <w:rsid w:val="00C97A3A"/>
    <w:rsid w:val="00D0732D"/>
    <w:rsid w:val="00D57DD8"/>
    <w:rsid w:val="00DC222D"/>
    <w:rsid w:val="00DD3175"/>
    <w:rsid w:val="00E23BDA"/>
    <w:rsid w:val="00E44417"/>
    <w:rsid w:val="00E70965"/>
    <w:rsid w:val="00F4502F"/>
    <w:rsid w:val="00F576FF"/>
    <w:rsid w:val="00F85850"/>
    <w:rsid w:val="00FB0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8230"/>
  <w15:chartTrackingRefBased/>
  <w15:docId w15:val="{5F7F40E3-C312-4D52-B7B8-087A5527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E2C"/>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52EA3"/>
    <w:rPr>
      <w:color w:val="0563C1" w:themeColor="hyperlink"/>
      <w:u w:val="single"/>
    </w:rPr>
  </w:style>
  <w:style w:type="character" w:styleId="Olstomnmnande">
    <w:name w:val="Unresolved Mention"/>
    <w:basedOn w:val="Standardstycketeckensnitt"/>
    <w:uiPriority w:val="99"/>
    <w:semiHidden/>
    <w:unhideWhenUsed/>
    <w:rsid w:val="00752EA3"/>
    <w:rPr>
      <w:color w:val="605E5C"/>
      <w:shd w:val="clear" w:color="auto" w:fill="E1DFDD"/>
    </w:rPr>
  </w:style>
  <w:style w:type="paragraph" w:styleId="Sidhuvud">
    <w:name w:val="header"/>
    <w:basedOn w:val="Normal"/>
    <w:link w:val="SidhuvudChar"/>
    <w:uiPriority w:val="99"/>
    <w:unhideWhenUsed/>
    <w:rsid w:val="00474BA8"/>
    <w:pPr>
      <w:tabs>
        <w:tab w:val="center" w:pos="4536"/>
        <w:tab w:val="right" w:pos="9072"/>
      </w:tabs>
    </w:pPr>
  </w:style>
  <w:style w:type="character" w:customStyle="1" w:styleId="SidhuvudChar">
    <w:name w:val="Sidhuvud Char"/>
    <w:basedOn w:val="Standardstycketeckensnitt"/>
    <w:link w:val="Sidhuvud"/>
    <w:uiPriority w:val="99"/>
    <w:rsid w:val="00474BA8"/>
    <w:rPr>
      <w:rFonts w:eastAsiaTheme="minorEastAsia"/>
      <w:lang w:eastAsia="sv-SE"/>
    </w:rPr>
  </w:style>
  <w:style w:type="paragraph" w:styleId="Sidfot">
    <w:name w:val="footer"/>
    <w:basedOn w:val="Normal"/>
    <w:link w:val="SidfotChar"/>
    <w:uiPriority w:val="99"/>
    <w:unhideWhenUsed/>
    <w:rsid w:val="00474BA8"/>
    <w:pPr>
      <w:tabs>
        <w:tab w:val="center" w:pos="4536"/>
        <w:tab w:val="right" w:pos="9072"/>
      </w:tabs>
    </w:pPr>
  </w:style>
  <w:style w:type="character" w:customStyle="1" w:styleId="SidfotChar">
    <w:name w:val="Sidfot Char"/>
    <w:basedOn w:val="Standardstycketeckensnitt"/>
    <w:link w:val="Sidfot"/>
    <w:uiPriority w:val="99"/>
    <w:rsid w:val="00474BA8"/>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Microsoft\Windows\INetCache\Content.Outlook\2M8OJAIQ\tovewahlquist@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image" Target="media/image4.jp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830</Words>
  <Characters>4404</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 All Brorsson</dc:creator>
  <cp:keywords/>
  <dc:description/>
  <cp:lastModifiedBy>Nina Svanberg</cp:lastModifiedBy>
  <cp:revision>5</cp:revision>
  <dcterms:created xsi:type="dcterms:W3CDTF">2022-10-24T11:28:00Z</dcterms:created>
  <dcterms:modified xsi:type="dcterms:W3CDTF">2022-10-24T11:29:00Z</dcterms:modified>
</cp:coreProperties>
</file>