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rPr>
          <w:b/>
          <w:color w:val="000000"/>
          <w:highlight w:val="white"/>
          <w:sz w:val="27"/>
          <w:szCs w:val="27"/>
        </w:rPr>
      </w:pPr>
      <w:r>
        <w:rPr>
          <w:noProof/>
        </w:rPr>
        <w:drawing>
          <wp:inline distB="0" distL="0" distR="0" distT="0">
            <wp:extent cx="822960" cy="80264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02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="00000000" w:rsidDel="00000000" w:rsidRPr="00000000">
        <w:rPr>
          <w:rtl w:val="0"/>
        </w:rPr>
      </w:r>
    </w:p>
    <w:p w:rsidR="00000000" w:rsidDel="00000000" w:rsidRDefault="00000000" w14:paraId="00000002" w:rsidP="00000000" w:rsidRPr="00000000">
      <w:pPr>
        <w:rPr>
          <w:b/>
          <w:color w:val="0070C0"/>
          <w:rFonts w:ascii="Open Sans" w:cs="Open Sans" w:eastAsia="Open Sans" w:hAnsi="Open Sans"/>
          <w:sz w:val="16"/>
          <w:szCs w:val="16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rPr>
          <w:b/>
          <w:color w:val="0070C0"/>
          <w:rFonts w:ascii="Open Sans" w:cs="Open Sans" w:eastAsia="Open Sans" w:hAnsi="Open Sans"/>
          <w:sz w:val="16"/>
          <w:szCs w:val="16"/>
        </w:rPr>
      </w:pPr>
      <w:r>
        <w:rPr>
          <w:b/>
          <w:color w:val="0070C0"/>
          <w:rFonts w:ascii="Open Sans" w:cs="Open Sans" w:eastAsia="Open Sans" w:hAnsi="Open Sans"/>
          <w:sz w:val="16"/>
          <w:szCs w:val="16"/>
        </w:rPr>
        <w:t>Distrikt 236</w:t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  <w:r>
        <w:rPr>
          <w:b/>
          <w:color w:val="0070C0"/>
          <w:rFonts w:ascii="Open Sans" w:cs="Open Sans" w:eastAsia="Open Sans" w:hAnsi="Open Sans"/>
          <w:sz w:val="16"/>
          <w:szCs w:val="16"/>
        </w:rPr>
        <w:tab/>
      </w:r>
    </w:p>
    <w:p w:rsidR="00000000" w:rsidDel="00000000" w:rsidRDefault="00000000" w14:paraId="00000004" w:rsidP="00000000" w:rsidRPr="00000000">
      <w:pPr/>
      <w:r w:rsidR="00000000" w:rsidDel="00000000" w:rsidRPr="00000000">
        <w:rPr>
          <w:rtl w:val="0"/>
          <w:b/>
          <w:color w:val="0070C0"/>
          <w:rFonts w:ascii="Open Sans" w:cs="Open Sans" w:eastAsia="Open Sans" w:hAnsi="Open Sans"/>
          <w:sz w:val="16"/>
          <w:szCs w:val="16"/>
        </w:rPr>
        <w:t>Sverige</w:t>
      </w:r>
      <w:r w:rsidR="00000000" w:rsidDel="00000000" w:rsidRPr="00000000">
        <w:rPr>
          <w:rtl w:val="0"/>
        </w:rPr>
      </w:r>
    </w:p>
    <w:p w:rsidR="00000000" w:rsidDel="00000000" w:rsidRDefault="00000000" w14:paraId="00000005" w:rsidP="00000000" w:rsidRPr="00000000">
      <w:pPr>
        <w:rPr>
          <w:color w:val="1F497D"/>
          <w:rFonts w:ascii="Open Sans" w:cs="Open Sans" w:eastAsia="Open Sans" w:hAnsi="Open Sans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6" w:rsidP="00000000" w:rsidRPr="00000000">
      <w:pPr>
        <w:rPr>
          <w:b/>
          <w:rFonts w:ascii="Arial" w:cs="Arial" w:eastAsia="Arial" w:hAnsi="Arial"/>
          <w:sz w:val="28"/>
          <w:szCs w:val="28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7" w:rsidP="00000000" w:rsidRPr="00000000">
      <w:pPr>
        <w:rPr>
          <w:b/>
          <w:rFonts w:ascii="Open Sans" w:cs="Open Sans" w:eastAsia="Open Sans" w:hAnsi="Open Sans"/>
          <w:sz w:val="28"/>
          <w:szCs w:val="28"/>
        </w:rPr>
      </w:pPr>
      <w:r w:rsidR="00000000" w:rsidDel="00000000" w:rsidRPr="00000000">
        <w:rPr>
          <w:rtl w:val="0"/>
          <w:b/>
          <w:rFonts w:ascii="Open Sans" w:cs="Open Sans" w:eastAsia="Open Sans" w:hAnsi="Open Sans"/>
          <w:sz w:val="28"/>
          <w:szCs w:val="28"/>
        </w:rPr>
        <w:t>Anmälningslista till Inner Wheel distriktsårsmöte 7/10 2023</w:t>
      </w:r>
    </w:p>
    <w:p w:rsidR="00000000" w:rsidDel="00000000" w:rsidRDefault="00000000" w14:paraId="00000008" w:rsidP="00000000" w:rsidRPr="00000000">
      <w:pPr>
        <w:rPr>
          <w:color w:val="1F497D"/>
          <w:rFonts w:ascii="Open Sans" w:cs="Open Sans" w:eastAsia="Open Sans" w:hAnsi="Open Sans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9" w:rsidP="00000000" w:rsidRPr="00000000">
      <w:pPr>
        <w:rPr>
          <w:b/>
          <w:rFonts w:ascii="Open Sans" w:cs="Open Sans" w:eastAsia="Open Sans" w:hAnsi="Open Sans"/>
          <w:sz w:val="32"/>
          <w:szCs w:val="32"/>
        </w:rPr>
      </w:pPr>
      <w:r w:rsidR="00000000" w:rsidDel="00000000" w:rsidRPr="00000000">
        <w:rPr>
          <w:rtl w:val="0"/>
          <w:b/>
          <w:rFonts w:ascii="Open Sans" w:cs="Open Sans" w:eastAsia="Open Sans" w:hAnsi="Open Sans"/>
          <w:sz w:val="32"/>
          <w:szCs w:val="32"/>
        </w:rPr>
        <w:t xml:space="preserve">Från:  </w:t>
      </w:r>
      <w:r w:rsidR="00000000" w:rsidDel="00000000" w:rsidRPr="00000000">
        <w:rPr>
          <w:rtl w:val="0"/>
          <w:b/>
          <w:u w:val="single"/>
          <w:rFonts w:ascii="Open Sans" w:cs="Open Sans" w:eastAsia="Open Sans" w:hAnsi="Open Sans"/>
          <w:sz w:val="32"/>
          <w:szCs w:val="32"/>
        </w:rPr>
        <w:t xml:space="preserve">                                                                                            IWC</w:t>
      </w:r>
      <w:r w:rsidR="00000000" w:rsidDel="00000000" w:rsidRPr="00000000">
        <w:rPr>
          <w:rtl w:val="0"/>
        </w:rPr>
      </w:r>
    </w:p>
    <w:p w:rsidR="00000000" w:rsidDel="00000000" w:rsidRDefault="00000000" w14:paraId="0000000A" w:rsidP="00000000" w:rsidRPr="00000000">
      <w:pPr>
        <w:rPr>
          <w:color w:val="1F497D"/>
          <w:rFonts w:ascii="Open Sans" w:cs="Open Sans" w:eastAsia="Open Sans" w:hAnsi="Open Sans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B" w:rsidP="00000000" w:rsidRPr="00000000">
      <w:pPr>
        <w:rPr>
          <w:color w:val="1F497D"/>
          <w:rFonts w:ascii="Open Sans" w:cs="Open Sans" w:eastAsia="Open Sans" w:hAnsi="Open Sans"/>
        </w:rPr>
      </w:pPr>
      <w:r w:rsidR="00000000" w:rsidDel="00000000" w:rsidRPr="00000000">
        <w:rPr>
          <w:rtl w:val="0"/>
          <w:color w:val="1F497D"/>
          <w:rFonts w:ascii="Open Sans" w:cs="Open Sans" w:eastAsia="Open Sans" w:hAnsi="Open Sans"/>
        </w:rPr>
        <w:t xml:space="preserve">Senast 15/9 2023 till </w:t>
      </w:r>
    </w:p>
    <w:p w:rsidR="00000000" w:rsidDel="00000000" w:rsidRDefault="00000000" w14:paraId="0000000C" w:rsidP="00000000" w:rsidRPr="00000000">
      <w:pPr>
        <w:rPr>
          <w:rFonts w:ascii="Open Sans" w:cs="Open Sans" w:eastAsia="Open Sans" w:hAnsi="Open Sans"/>
        </w:rPr>
      </w:pPr>
      <w:r w:rsidR="00000000" w:rsidDel="00000000" w:rsidRPr="00000000">
        <w:rPr>
          <w:rtl w:val="0"/>
          <w:color w:val="000000"/>
          <w:rFonts w:ascii="Open Sans" w:cs="Open Sans" w:eastAsia="Open Sans" w:hAnsi="Open Sans"/>
        </w:rPr>
        <w:t xml:space="preserve">Klubbskattmästare: </w:t>
      </w:r>
      <w:r w:rsidR="00000000" w:rsidDel="00000000" w:rsidRPr="00000000">
        <w:rPr>
          <w:rtl w:val="0"/>
          <w:rFonts w:ascii="Open Sans" w:cs="Open Sans" w:eastAsia="Open Sans" w:hAnsi="Open Sans"/>
        </w:rPr>
        <w:t xml:space="preserve">Kristina Björkqvist kristina@bjorkqvist.org </w:t>
      </w:r>
    </w:p>
    <w:p w:rsidR="00000000" w:rsidDel="00000000" w:rsidRDefault="00000000" w14:paraId="0000000D" w:rsidP="00000000" w:rsidRPr="00000000">
      <w:pPr>
        <w:rPr>
          <w:rFonts w:ascii="Open Sans" w:cs="Open Sans" w:eastAsia="Open Sans" w:hAnsi="Open Sans"/>
        </w:rPr>
      </w:pPr>
      <w:r w:rsidR="00000000" w:rsidDel="00000000" w:rsidRPr="00000000">
        <w:rPr>
          <w:rtl w:val="0"/>
          <w:rFonts w:ascii="Open Sans" w:cs="Open Sans" w:eastAsia="Open Sans" w:hAnsi="Open Sans"/>
        </w:rPr>
        <w:t>och d.sekr. Christina Svensson chr.svensson@gmail.com</w:t>
      </w:r>
    </w:p>
    <w:p w:rsidR="00000000" w:rsidDel="00000000" w:rsidRDefault="00000000" w14:paraId="0000000E" w:rsidP="00000000" w:rsidRPr="00000000">
      <w:pPr>
        <w:rPr>
          <w:rFonts w:ascii="Open Sans" w:cs="Open Sans" w:eastAsia="Open Sans" w:hAnsi="Open Sans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F" w:rsidP="00000000" w:rsidRPr="00000000">
      <w:pPr>
        <w:rPr>
          <w:color w:val="1F497D"/>
          <w:rFonts w:ascii="Open Sans" w:cs="Open Sans" w:eastAsia="Open Sans" w:hAnsi="Open Sans"/>
          <w:sz w:val="14"/>
          <w:szCs w:val="14"/>
        </w:rPr>
      </w:pPr>
      <w:r w:rsidR="00000000" w:rsidDel="00000000" w:rsidRPr="00000000">
        <w:rPr>
          <w:rtl w:val="0"/>
        </w:rPr>
      </w:r>
    </w:p>
    <w:tbl>
      <w:tblPr>
        <w:tblW w:w="10363.0" w:type="dxa"/>
        <w:tblLayout w:type="fixed"/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left"/>
        <w:tblInd w:w="-153" w:type="dxa"/>
        <w:tblStyle w:val="Table1"/>
        <w:tblLook w:val="400"/>
      </w:tblPr>
      <w:tblGrid>
        <w:gridCol w:w="4350"/>
        <w:gridCol w:w="1440"/>
        <w:gridCol w:w="1560"/>
        <w:gridCol w:w="1245"/>
        <w:gridCol w:w="1768"/>
      </w:tblGrid>
      <w:tblGridChange w:id="0">
        <w:tblGrid>
          <w:gridCol w:w="4350"/>
          <w:gridCol w:w="1440"/>
          <w:gridCol w:w="1560"/>
          <w:gridCol w:w="1245"/>
          <w:gridCol w:w="1768"/>
        </w:tblGrid>
      </w:tblGridChange>
      <w:tr>
        <w:trPr>
          <w:cantSplit w:val="0"/>
          <w:tblHeader w:val="0"/>
        </w:trPr>
        <w:tc>
          <w:tcPr>
            <w:tcBorders>
              <w:bottom w:val="single" w:sz="18" w:color="000000" w:space="0"/>
            </w:tcBorders>
            <w:vAlign w:val="center"/>
          </w:tcPr>
          <w:p w:rsidR="00000000" w:rsidDel="00000000" w:rsidRDefault="00000000" w14:paraId="00000010" w:rsidP="00000000" w:rsidRPr="00000000">
            <w:pPr>
              <w:jc w:val="center"/>
            </w:pPr>
            <w:r w:rsidR="00000000" w:rsidDel="00000000" w:rsidRPr="00000000">
              <w:rPr>
                <w:rtl w:val="0"/>
                <w:b/>
                <w:rFonts w:ascii="Open Sans" w:cs="Open Sans" w:eastAsia="Open Sans" w:hAnsi="Open Sans"/>
                <w:sz w:val="28"/>
                <w:szCs w:val="28"/>
              </w:rPr>
              <w:t>Namn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bottom w:val="single" w:sz="18" w:color="000000" w:space="0"/>
            </w:tcBorders>
            <w:vAlign w:val="center"/>
          </w:tcPr>
          <w:p w:rsidR="00000000" w:rsidDel="00000000" w:rsidRDefault="00000000" w14:paraId="00000011" w:rsidP="00000000" w:rsidRPr="00000000">
            <w:pPr>
              <w:jc w:val="center"/>
            </w:pPr>
            <w:r w:rsidR="00000000" w:rsidDel="00000000" w:rsidRPr="00000000">
              <w:rPr>
                <w:rtl w:val="0"/>
                <w:b/>
                <w:rFonts w:ascii="Open Sans" w:cs="Open Sans" w:eastAsia="Open Sans" w:hAnsi="Open Sans"/>
                <w:sz w:val="22"/>
                <w:szCs w:val="22"/>
              </w:rPr>
              <w:t>Delegat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bottom w:val="single" w:sz="18" w:color="000000" w:space="0"/>
            </w:tcBorders>
            <w:vAlign w:val="center"/>
          </w:tcPr>
          <w:p w:rsidR="00000000" w:rsidDel="00000000" w:rsidRDefault="00000000" w14:paraId="00000012" w:rsidP="00000000" w:rsidRPr="00000000">
            <w:pPr>
              <w:jc w:val="center"/>
            </w:pPr>
            <w:r w:rsidR="00000000" w:rsidDel="00000000" w:rsidRPr="00000000">
              <w:rPr>
                <w:rtl w:val="0"/>
                <w:b/>
                <w:rFonts w:ascii="Open Sans" w:cs="Open Sans" w:eastAsia="Open Sans" w:hAnsi="Open Sans"/>
                <w:sz w:val="22"/>
                <w:szCs w:val="22"/>
              </w:rPr>
              <w:t>Suppleant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bottom w:val="single" w:sz="18" w:color="000000" w:space="0"/>
            </w:tcBorders>
            <w:vAlign w:val="center"/>
          </w:tcPr>
          <w:p w:rsidR="00000000" w:rsidDel="00000000" w:rsidRDefault="00000000" w14:paraId="00000013" w:rsidP="00000000" w:rsidRPr="00000000">
            <w:pPr>
              <w:jc w:val="center"/>
            </w:pPr>
            <w:r w:rsidR="00000000" w:rsidDel="00000000" w:rsidRPr="00000000">
              <w:rPr>
                <w:rtl w:val="0"/>
                <w:b/>
                <w:rFonts w:ascii="Open Sans" w:cs="Open Sans" w:eastAsia="Open Sans" w:hAnsi="Open Sans"/>
                <w:sz w:val="22"/>
                <w:szCs w:val="22"/>
              </w:rPr>
              <w:t>Medlem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bottom w:val="single" w:sz="18" w:color="000000" w:space="0"/>
            </w:tcBorders>
            <w:vAlign w:val="center"/>
          </w:tcPr>
          <w:p w:rsidR="00000000" w:rsidDel="00000000" w:rsidRDefault="00000000" w14:paraId="00000014" w:rsidP="00000000" w:rsidRPr="00000000">
            <w:pPr>
              <w:jc w:val="center"/>
            </w:pPr>
            <w:r w:rsidR="00000000" w:rsidDel="00000000" w:rsidRPr="00000000">
              <w:rPr>
                <w:rtl w:val="0"/>
                <w:b/>
                <w:rFonts w:ascii="Open Sans" w:cs="Open Sans" w:eastAsia="Open Sans" w:hAnsi="Open Sans"/>
              </w:rPr>
              <w:t>Specialkost</w:t>
            </w:r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tcBorders>
              <w:top w:val="single" w:sz="18" w:color="000000" w:space="0"/>
            </w:tcBorders>
            <w:vAlign w:val="center"/>
          </w:tcPr>
          <w:p w:rsidR="00000000" w:rsidDel="00000000" w:rsidRDefault="00000000" w14:paraId="0000001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8" w:color="000000" w:space="0"/>
            </w:tcBorders>
            <w:vAlign w:val="center"/>
          </w:tcPr>
          <w:p w:rsidR="00000000" w:rsidDel="00000000" w:rsidRDefault="00000000" w14:paraId="00000016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8" w:color="000000" w:space="0"/>
            </w:tcBorders>
            <w:vAlign w:val="center"/>
          </w:tcPr>
          <w:p w:rsidR="00000000" w:rsidDel="00000000" w:rsidRDefault="00000000" w14:paraId="00000017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8" w:color="000000" w:space="0"/>
            </w:tcBorders>
            <w:vAlign w:val="center"/>
          </w:tcPr>
          <w:p w:rsidR="00000000" w:rsidDel="00000000" w:rsidRDefault="00000000" w14:paraId="00000018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tcBorders>
              <w:top w:val="single" w:sz="18" w:color="000000" w:space="0"/>
            </w:tcBorders>
            <w:vAlign w:val="center"/>
          </w:tcPr>
          <w:p w:rsidR="00000000" w:rsidDel="00000000" w:rsidRDefault="00000000" w14:paraId="00000019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1A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1B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1C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1D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1E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1F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0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1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2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3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4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6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7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8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9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A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B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C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D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2E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2F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0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1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2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3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4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6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7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8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9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A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B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C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3D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E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3F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0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1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42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3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4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6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47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8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9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A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B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4C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D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E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4F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0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51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2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3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4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5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  <w:trHeight w:val="567" w:hRule="atLeast"/>
        </w:trPr>
        <w:tc>
          <w:tcPr>
            <w:vAlign w:val="center"/>
          </w:tcPr>
          <w:p w:rsidR="00000000" w:rsidDel="00000000" w:rsidRDefault="00000000" w14:paraId="00000056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7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8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9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RDefault="00000000" w14:paraId="0000005A" w:rsidP="00000000" w:rsidRPr="00000000">
            <w:pPr/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5B" w:rsidP="00000000" w:rsidRPr="00000000">
      <w:pPr>
        <w:rPr>
          <w:color w:val="1F497D"/>
          <w:rFonts w:ascii="Open Sans" w:cs="Open Sans" w:eastAsia="Open Sans" w:hAnsi="Open Sans"/>
        </w:rPr>
      </w:pPr>
      <w:r w:rsidR="00000000" w:rsidDel="00000000" w:rsidRPr="00000000">
        <w:rPr>
          <w:rtl w:val="0"/>
        </w:rPr>
      </w:r>
    </w:p>
    <w:sectPr>
      <w:pgNumType w:start="1"/>
      <w:pgSz w:w="11906" w:h="16838" w:orient="portrait"/>
      <w:pgMar w:left="1134" w:right="1134" w:top="567" w:bottom="1134" w:header="360" w:footer="36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