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32"/>
          <w:szCs w:val="32"/>
          <w:rtl w:val="0"/>
          <w:lang w:val="sv-SE"/>
        </w:rPr>
        <w:t>ANM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LNINGSBLANKETT till DISTRIKTSM</w:t>
      </w:r>
      <w:r>
        <w:rPr>
          <w:b w:val="1"/>
          <w:b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sz w:val="32"/>
          <w:szCs w:val="32"/>
          <w:rtl w:val="0"/>
          <w:lang w:val="sv-SE"/>
        </w:rPr>
        <w:t>TET 2024-03-02</w:t>
      </w:r>
    </w:p>
    <w:p>
      <w:pPr>
        <w:pStyle w:val="Sidhuvud"/>
      </w:pPr>
    </w:p>
    <w:p>
      <w:pPr>
        <w:pStyle w:val="Sidhuvud"/>
      </w:pPr>
      <w:r>
        <w:rPr>
          <w:rFonts w:cs="Arial Unicode MS" w:eastAsia="Arial Unicode MS" w:hint="default"/>
          <w:rtl w:val="0"/>
          <w:lang w:val="sv-SE"/>
        </w:rPr>
        <w:t>………………………………………………</w:t>
      </w:r>
      <w:r>
        <w:rPr>
          <w:rFonts w:cs="Arial Unicode MS" w:eastAsia="Arial Unicode MS"/>
          <w:rtl w:val="0"/>
          <w:lang w:val="sv-SE"/>
        </w:rPr>
        <w:t>..</w:t>
      </w:r>
      <w:r>
        <w:rPr>
          <w:rFonts w:cs="Arial Unicode MS" w:eastAsia="Arial Unicode MS" w:hint="default"/>
          <w:rtl w:val="0"/>
          <w:lang w:val="sv-SE"/>
        </w:rPr>
        <w:t>……</w:t>
      </w:r>
      <w:r>
        <w:rPr>
          <w:rFonts w:cs="Arial Unicode MS" w:eastAsia="Arial Unicode MS"/>
          <w:rtl w:val="0"/>
          <w:lang w:val="sv-SE"/>
        </w:rPr>
        <w:t>IWC anm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ler h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rmed nedanst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ende personer till </w:t>
      </w:r>
    </w:p>
    <w:p>
      <w:pPr>
        <w:pStyle w:val="Sidhuvud"/>
      </w:pP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Distriktsm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tet den 2 mars 2024 p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 xml:space="preserve">å </w:t>
      </w:r>
      <w:r>
        <w:rPr>
          <w:rFonts w:cs="Arial Unicode MS" w:eastAsia="Arial Unicode MS"/>
          <w:b w:val="1"/>
          <w:bCs w:val="1"/>
          <w:rtl w:val="0"/>
          <w:lang w:val="sv-SE"/>
        </w:rPr>
        <w:t>Hagabergs Folkh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gskola, Erik Dahlbergs v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ä</w:t>
      </w:r>
      <w:r>
        <w:rPr>
          <w:rFonts w:cs="Arial Unicode MS" w:eastAsia="Arial Unicode MS"/>
          <w:b w:val="1"/>
          <w:bCs w:val="1"/>
          <w:rtl w:val="0"/>
          <w:lang w:val="sv-SE"/>
        </w:rPr>
        <w:t>g 60 S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dert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ä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lje </w:t>
      </w:r>
    </w:p>
    <w:p>
      <w:pPr>
        <w:pStyle w:val="Sidhuvud"/>
      </w:pPr>
    </w:p>
    <w:p>
      <w:pPr>
        <w:pStyle w:val="Sidhuvud"/>
      </w:pPr>
      <w:r>
        <w:rPr>
          <w:rFonts w:cs="Arial Unicode MS" w:eastAsia="Arial Unicode MS"/>
          <w:outline w:val="0"/>
          <w:color w:val="ff0000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 xml:space="preserve">                                                       </w:t>
      </w:r>
      <w:r>
        <w:rPr>
          <w:rFonts w:cs="Arial Unicode MS" w:eastAsia="Arial Unicode MS"/>
          <w:rtl w:val="0"/>
          <w:lang w:val="sv-SE"/>
        </w:rPr>
        <w:t xml:space="preserve">Namn                                                                         Funktion  </w:t>
      </w:r>
    </w:p>
    <w:tbl>
      <w:tblPr>
        <w:tblW w:w="57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1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570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Delegater/suppleanter</w:t>
      </w: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Namn, inkl IW-funktion</w:t>
      </w:r>
    </w:p>
    <w:p>
      <w:pPr>
        <w:pStyle w:val="Sidhuvud"/>
      </w:pPr>
      <w:r>
        <w:rPr>
          <w:rFonts w:cs="Arial Unicode MS" w:eastAsia="Arial Unicode MS"/>
          <w:b w:val="1"/>
          <w:bCs w:val="1"/>
          <w:rtl w:val="0"/>
          <w:lang w:val="sv-SE"/>
        </w:rPr>
        <w:t>2023-2024</w:t>
      </w:r>
      <w:r>
        <w:tab/>
        <w:tab/>
      </w:r>
    </w:p>
    <w:tbl>
      <w:tblPr>
        <w:tblW w:w="57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46"/>
      </w:tblGrid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idhuvud"/>
      </w:pPr>
      <w:r>
        <w:rPr>
          <w:rFonts w:cs="Arial Unicode MS" w:eastAsia="Arial Unicode MS"/>
          <w:rtl w:val="0"/>
        </w:rPr>
        <w:tab/>
        <w:t xml:space="preserve">      </w:t>
      </w: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vriga deltagare</w:t>
      </w: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Namn inkl IW-funktion</w:t>
      </w:r>
    </w:p>
    <w:p>
      <w:pPr>
        <w:pStyle w:val="Sidhuvud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2023-2024</w:t>
      </w: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  <w:rPr>
          <w:b w:val="1"/>
          <w:bCs w:val="1"/>
        </w:rPr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  <w:r>
        <w:rPr>
          <w:rFonts w:cs="Arial Unicode MS" w:eastAsia="Arial Unicode MS"/>
          <w:rtl w:val="0"/>
          <w:lang w:val="sv-SE"/>
        </w:rPr>
        <w:t>Bindande anm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lan om deltagande i Distriktsm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tet, skall vara Karin H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kanson, klubbpresident  i S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dert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lje IWC</w:t>
      </w:r>
      <w:r>
        <w:rPr>
          <w:rStyle w:val="Hyperlänk"/>
          <w:rFonts w:cs="Arial Unicode MS" w:eastAsia="Arial Unicode MS"/>
          <w:rtl w:val="0"/>
          <w:lang w:val="sv-SE"/>
        </w:rPr>
        <w:t>,</w:t>
      </w:r>
      <w:r>
        <w:rPr>
          <w:rFonts w:cs="Arial Unicode MS" w:eastAsia="Arial Unicode MS"/>
          <w:sz w:val="24"/>
          <w:szCs w:val="24"/>
          <w:rtl w:val="0"/>
          <w:lang w:val="sv-SE"/>
        </w:rPr>
        <w:t xml:space="preserve">  </w:t>
      </w:r>
      <w:r>
        <w:rPr>
          <w:rFonts w:cs="Arial Unicode MS" w:eastAsia="Arial Unicode MS"/>
          <w:outline w:val="0"/>
          <w:color w:val="0563c1"/>
          <w:sz w:val="24"/>
          <w:szCs w:val="24"/>
          <w:u w:val="single" w:color="0563c1"/>
          <w:rtl w:val="0"/>
          <w:lang w:val="sv-SE"/>
          <w14:textFill>
            <w14:solidFill>
              <w14:srgbClr w14:val="0563C1"/>
            </w14:solidFill>
          </w14:textFill>
        </w:rPr>
        <w:t>karin.e.hakanson@gmail.com</w:t>
      </w:r>
      <w:r>
        <w:rPr>
          <w:rFonts w:cs="Arial Unicode MS" w:eastAsia="Arial Unicode MS"/>
          <w:outline w:val="0"/>
          <w:color w:val="0563c1"/>
          <w:u w:val="none" w:color="0563c1"/>
          <w:rtl w:val="0"/>
          <w:lang w:val="sv-SE"/>
          <w14:textFill>
            <w14:solidFill>
              <w14:srgbClr w14:val="0563C1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000000"/>
          <w:u w:val="none"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och Ulla Enarv, distriktssekreterare, </w:t>
      </w:r>
      <w:r>
        <w:rPr>
          <w:rFonts w:cs="Arial Unicode MS" w:eastAsia="Arial Unicode MS"/>
          <w:outline w:val="0"/>
          <w:color w:val="0563c1"/>
          <w:sz w:val="24"/>
          <w:szCs w:val="24"/>
          <w:u w:val="single" w:color="0563c1"/>
          <w:rtl w:val="0"/>
          <w:lang w:val="sv-SE"/>
          <w14:textFill>
            <w14:solidFill>
              <w14:srgbClr w14:val="0563C1"/>
            </w14:solidFill>
          </w14:textFill>
        </w:rPr>
        <w:t>ulla.enarv@gmail.com</w:t>
      </w:r>
      <w:r>
        <w:rPr>
          <w:rFonts w:cs="Arial Unicode MS" w:eastAsia="Arial Unicode MS"/>
          <w:outline w:val="0"/>
          <w:color w:val="000000"/>
          <w:u w:val="single"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000000"/>
          <w:u w:val="none" w:color="000000"/>
          <w:rtl w:val="0"/>
          <w:lang w:val="sv-SE"/>
          <w14:textFill>
            <w14:solidFill>
              <w14:srgbClr w14:val="000000"/>
            </w14:solidFill>
          </w14:textFill>
        </w:rPr>
        <w:t>ti</w:t>
      </w:r>
      <w:r>
        <w:rPr>
          <w:rFonts w:cs="Arial Unicode MS" w:eastAsia="Arial Unicode MS"/>
          <w:kern w:val="2"/>
          <w:rtl w:val="0"/>
          <w:lang w:val="sv-SE"/>
        </w:rPr>
        <w:t>llhanda senast 2024-02-14.</w:t>
      </w:r>
      <w:r>
        <w:rPr>
          <w:rFonts w:cs="Arial Unicode MS" w:eastAsia="Arial Unicode MS"/>
          <w:rtl w:val="0"/>
          <w:lang w:val="sv-SE"/>
        </w:rPr>
        <w:t xml:space="preserve"> </w:t>
      </w:r>
    </w:p>
    <w:p>
      <w:pPr>
        <w:pStyle w:val="Sidhuvud"/>
      </w:pPr>
      <w:r>
        <w:rPr>
          <w:rFonts w:cs="Arial Unicode MS" w:eastAsia="Arial Unicode MS"/>
          <w:rtl w:val="0"/>
          <w:lang w:val="sv-SE"/>
        </w:rPr>
        <w:t>Alla klubbar skickar helst en anm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 xml:space="preserve">lan och en inbetalning per klubb. </w:t>
      </w:r>
    </w:p>
    <w:p>
      <w:pPr>
        <w:pStyle w:val="Sidhuvud"/>
      </w:pPr>
    </w:p>
    <w:p>
      <w:pPr>
        <w:pStyle w:val="Sidhuvud"/>
        <w:rPr>
          <w:kern w:val="2"/>
        </w:rPr>
      </w:pPr>
      <w:r>
        <w:rPr>
          <w:rFonts w:cs="Arial Unicode MS" w:eastAsia="Arial Unicode MS"/>
          <w:rtl w:val="0"/>
          <w:lang w:val="sv-SE"/>
        </w:rPr>
        <w:t>Avgiften 425 kronor/deltagare skall vara S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dert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 xml:space="preserve">lje IWC </w:t>
      </w:r>
      <w:r>
        <w:rPr>
          <w:rFonts w:cs="Arial Unicode MS" w:eastAsia="Arial Unicode MS"/>
          <w:kern w:val="2"/>
          <w:rtl w:val="0"/>
          <w:lang w:val="sv-SE"/>
        </w:rPr>
        <w:t>tillhanda senast 2024-02-14.</w:t>
      </w: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 xml:space="preserve">BG </w:t>
      </w:r>
      <w:r>
        <w:rPr>
          <w:rFonts w:cs="Arial Unicode MS" w:eastAsia="Arial Unicode MS"/>
          <w:b w:val="1"/>
          <w:bCs w:val="1"/>
          <w:sz w:val="24"/>
          <w:szCs w:val="24"/>
          <w:rtl w:val="0"/>
          <w:lang w:val="sv-SE"/>
        </w:rPr>
        <w:t>228-3117</w:t>
      </w:r>
      <w:r>
        <w:rPr>
          <w:rFonts w:cs="Arial Unicode MS" w:eastAsia="Arial Unicode MS"/>
          <w:rtl w:val="0"/>
          <w:lang w:val="sv-SE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sv-SE"/>
        </w:rPr>
        <w:t>M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ä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rk inbetalningen med: DM och klubb. </w:t>
      </w:r>
    </w:p>
    <w:p>
      <w:pPr>
        <w:pStyle w:val="Inget avstånd"/>
      </w:pPr>
      <w:r>
        <w:tab/>
        <w:tab/>
        <w:tab/>
        <w:tab/>
        <w:tab/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849" w:bottom="1417" w:left="1417" w:header="708" w:footer="97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40" w:lineRule="auto"/>
    </w:pPr>
    <w:r>
      <w:drawing xmlns:a="http://schemas.openxmlformats.org/drawingml/2006/main">
        <wp:inline distT="0" distB="0" distL="0" distR="0">
          <wp:extent cx="800100" cy="776631"/>
          <wp:effectExtent l="0" t="0" r="0" b="0"/>
          <wp:docPr id="1073741825" name="officeArt object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ellow Logo" descr="Yellow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76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ab/>
      <w:tab/>
      <w:t xml:space="preserve">             </w:t>
      <w:tab/>
      <w:tab/>
      <w:tab/>
    </w:r>
    <w:r>
      <w:drawing xmlns:a="http://schemas.openxmlformats.org/drawingml/2006/main">
        <wp:inline distT="0" distB="0" distL="0" distR="0">
          <wp:extent cx="1530859" cy="1045464"/>
          <wp:effectExtent l="0" t="0" r="0" b="0"/>
          <wp:docPr id="1073741826" name="officeArt object" descr="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 " descr=" 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859" cy="10454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0"/>
      <w:rPr>
        <w:outline w:val="0"/>
        <w:color w:val="4472c4"/>
        <w:u w:color="4472c4"/>
        <w14:textFill>
          <w14:solidFill>
            <w14:srgbClr w14:val="4472C4"/>
          </w14:solidFill>
        </w14:textFill>
      </w:rPr>
    </w:pPr>
    <w:r>
      <w:rPr>
        <w:outline w:val="0"/>
        <w:color w:val="4472c4"/>
        <w:u w:color="4472c4"/>
        <w:rtl w:val="0"/>
        <w:lang w:val="sv-SE"/>
        <w14:textFill>
          <w14:solidFill>
            <w14:srgbClr w14:val="4472C4"/>
          </w14:solidFill>
        </w14:textFill>
      </w:rPr>
      <w:t>Distrikt 235</w:t>
    </w:r>
  </w:p>
  <w:p>
    <w:pPr>
      <w:pStyle w:val="Normal.0"/>
      <w:spacing w:after="0"/>
    </w:pPr>
    <w:r>
      <w:rPr>
        <w:outline w:val="0"/>
        <w:color w:val="4472c4"/>
        <w:u w:color="4472c4"/>
        <w:rtl w:val="0"/>
        <w:lang w:val="sv-SE"/>
        <w14:textFill>
          <w14:solidFill>
            <w14:srgbClr w14:val="4472C4"/>
          </w14:solidFill>
        </w14:textFill>
      </w:rPr>
      <w:t>Inner Wheel Sverige</w:t>
      <w:tab/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character" w:styleId="Hyperlänk">
    <w:name w:val="Hyperlänk"/>
    <w:rPr>
      <w:outline w:val="0"/>
      <w:color w:val="0563c1"/>
      <w:u w:val="single" w:color="0563c1"/>
      <w:lang w:val="sv-SE"/>
      <w14:textFill>
        <w14:solidFill>
          <w14:srgbClr w14:val="0563C1"/>
        </w14:solidFill>
      </w14:textFill>
    </w:rPr>
  </w:style>
  <w:style w:type="paragraph" w:styleId="Inget avstånd">
    <w:name w:val="Inget avstånd"/>
    <w:next w:val="Inget avstån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