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sv-SE"/>
        </w:rPr>
        <w:t>SVENSKA INNER WHEEL R</w:t>
      </w:r>
      <w:r>
        <w:rPr>
          <w:b w:val="1"/>
          <w:bCs w:val="1"/>
          <w:sz w:val="18"/>
          <w:szCs w:val="18"/>
          <w:rtl w:val="0"/>
          <w:lang w:val="sv-SE"/>
        </w:rPr>
        <w:t>Å</w:t>
      </w:r>
      <w:r>
        <w:rPr>
          <w:b w:val="1"/>
          <w:bCs w:val="1"/>
          <w:sz w:val="18"/>
          <w:szCs w:val="18"/>
          <w:rtl w:val="0"/>
          <w:lang w:val="sv-SE"/>
        </w:rPr>
        <w:t>DET</w:t>
        <w:tab/>
        <w:tab/>
      </w: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sv-SE"/>
        </w:rPr>
        <w:t>Sweden</w:t>
      </w:r>
    </w:p>
    <w:p>
      <w:pPr>
        <w:pStyle w:val="Normal.0"/>
        <w:rPr>
          <w:i w:val="1"/>
          <w:iCs w:val="1"/>
        </w:rPr>
      </w:pPr>
      <w:r>
        <w:tab/>
        <w:tab/>
        <w:tab/>
        <w:tab/>
        <w:tab/>
        <w:tab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REDOVISNING AV HJ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LPPROJEKT UNDER TIDEN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 xml:space="preserve">15 mars 2022 </w:t>
      </w:r>
      <w:r>
        <w:rPr>
          <w:b w:val="1"/>
          <w:bCs w:val="1"/>
          <w:rtl w:val="0"/>
          <w:lang w:val="sv-SE"/>
        </w:rPr>
        <w:t xml:space="preserve">– </w:t>
      </w:r>
      <w:r>
        <w:rPr>
          <w:b w:val="1"/>
          <w:bCs w:val="1"/>
          <w:rtl w:val="0"/>
          <w:lang w:val="sv-SE"/>
        </w:rPr>
        <w:t>15 mars 2023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sz w:val="28"/>
          <w:szCs w:val="28"/>
          <w:rtl w:val="0"/>
          <w:lang w:val="sv-SE"/>
        </w:rPr>
        <w:t>Distrikt</w:t>
      </w:r>
      <w:r>
        <w:rPr>
          <w:b w:val="1"/>
          <w:bCs w:val="1"/>
          <w:sz w:val="28"/>
          <w:szCs w:val="28"/>
          <w:u w:val="single"/>
          <w:rtl w:val="0"/>
          <w:lang w:val="sv-SE"/>
        </w:rPr>
        <w:t xml:space="preserve">          </w:t>
      </w:r>
      <w:r>
        <w:rPr>
          <w:b w:val="1"/>
          <w:bCs w:val="1"/>
          <w:sz w:val="28"/>
          <w:szCs w:val="28"/>
          <w:rtl w:val="0"/>
          <w:lang w:val="sv-SE"/>
        </w:rPr>
        <w:t xml:space="preserve"> </w:t>
      </w:r>
      <w:r>
        <w:rPr>
          <w:rtl w:val="0"/>
          <w:lang w:val="sv-SE"/>
        </w:rPr>
        <w:t xml:space="preserve">har under tiden 15 mars 2022 </w:t>
      </w:r>
      <w:r>
        <w:rPr>
          <w:rtl w:val="0"/>
          <w:lang w:val="sv-SE"/>
        </w:rPr>
        <w:t xml:space="preserve">– </w:t>
      </w:r>
      <w:r>
        <w:rPr>
          <w:rtl w:val="0"/>
          <w:lang w:val="sv-SE"/>
        </w:rPr>
        <w:t>15 mars 2023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in bidrag till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ljande hj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lpprojekt enligt nedanst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redovisning:</w:t>
      </w:r>
    </w:p>
    <w:p>
      <w:pPr>
        <w:pStyle w:val="Normal.0"/>
      </w:pPr>
    </w:p>
    <w:p>
      <w:pPr>
        <w:pStyle w:val="Normal.0"/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88"/>
        <w:gridCol w:w="3780"/>
        <w:gridCol w:w="1544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PROJEKT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KATEGORI*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BELOPP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Caring for Women and Girls / Garissa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A.  Rights of Child </w:t>
            </w:r>
            <w:r>
              <w:rPr>
                <w:shd w:val="nil" w:color="auto" w:fill="auto"/>
                <w:lang w:val="en-US"/>
              </w:rPr>
              <w:br w:type="textWrapping"/>
            </w:r>
            <w:r>
              <w:rPr>
                <w:shd w:val="nil" w:color="auto" w:fill="auto"/>
                <w:rtl w:val="0"/>
                <w:lang w:val="en-US"/>
              </w:rPr>
              <w:t>(Barns r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ttigheter)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sv-SE"/>
              </w:rPr>
              <w:t>IW-doktorn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sv-SE"/>
              </w:rPr>
              <w:t xml:space="preserve">B. Family </w:t>
            </w:r>
            <w:r>
              <w:rPr>
                <w:shd w:val="nil" w:color="auto" w:fill="auto"/>
                <w:lang w:val="sv-SE"/>
              </w:rPr>
              <w:br w:type="textWrapping"/>
            </w:r>
            <w:r>
              <w:rPr>
                <w:shd w:val="nil" w:color="auto" w:fill="auto"/>
                <w:rtl w:val="0"/>
                <w:lang w:val="sv-SE"/>
              </w:rPr>
              <w:t>(IW-doktorn)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sv-SE"/>
              </w:rPr>
              <w:t xml:space="preserve">C. Status of Woman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sv-SE"/>
              </w:rPr>
              <w:t>(Kvinnors r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ttigheter)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sv-SE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sv-SE"/>
              </w:rPr>
              <w:t>Narkotikabek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mpning</w:t>
            </w:r>
          </w:p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sv-SE"/>
              </w:rPr>
              <w:t>D. Narcotic drugs (Narkotikabek</w:t>
            </w:r>
            <w:r>
              <w:rPr>
                <w:shd w:val="nil" w:color="auto" w:fill="auto"/>
                <w:rtl w:val="0"/>
                <w:lang w:val="sv-SE"/>
              </w:rPr>
              <w:t>ä</w:t>
            </w:r>
            <w:r>
              <w:rPr>
                <w:shd w:val="nil" w:color="auto" w:fill="auto"/>
                <w:rtl w:val="0"/>
                <w:lang w:val="sv-SE"/>
              </w:rPr>
              <w:t>mpning)</w:t>
              <w:tab/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tabs>
                <w:tab w:val="left" w:pos="6480"/>
                <w:tab w:val="left" w:pos="6660"/>
                <w:tab w:val="left" w:pos="6840"/>
              </w:tabs>
              <w:spacing w:after="120"/>
            </w:pPr>
            <w:r>
              <w:rPr>
                <w:shd w:val="nil" w:color="auto" w:fill="auto"/>
                <w:rtl w:val="0"/>
                <w:lang w:val="sv-SE"/>
              </w:rPr>
              <w:t xml:space="preserve">E. 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sv-SE"/>
              </w:rPr>
              <w:t>vrigt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 Summa:                         </w:t>
            </w:r>
          </w:p>
        </w:tc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</w:pPr>
    </w:p>
    <w:p>
      <w:pPr>
        <w:pStyle w:val="Normal.0"/>
        <w:rPr>
          <w:lang w:val="es-ES_tradnl"/>
        </w:rPr>
      </w:pPr>
    </w:p>
    <w:p>
      <w:pPr>
        <w:pStyle w:val="Normal.0"/>
      </w:pPr>
      <w:r>
        <w:rPr>
          <w:rtl w:val="0"/>
          <w:lang w:val="sv-SE"/>
        </w:rPr>
        <w:t>*Hj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lpinsatserna grupperas enligt FN:s kommitt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organisation.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lang w:val="en-US"/>
        </w:rPr>
      </w:pPr>
      <w:r>
        <w:rPr>
          <w:rtl w:val="0"/>
          <w:lang w:val="en-US"/>
        </w:rPr>
        <w:t>________________________________</w:t>
      </w:r>
    </w:p>
    <w:p>
      <w:pPr>
        <w:pStyle w:val="Normal.0"/>
        <w:rPr>
          <w:lang w:val="en-US"/>
        </w:rPr>
      </w:pPr>
      <w:r>
        <w:rPr>
          <w:rtl w:val="0"/>
          <w:lang w:val="en-US"/>
        </w:rPr>
        <w:t>Distriktsskattm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stare</w:t>
      </w:r>
    </w:p>
    <w:p>
      <w:pPr>
        <w:pStyle w:val="Normal.0"/>
        <w:tabs>
          <w:tab w:val="left" w:pos="6480"/>
          <w:tab w:val="left" w:pos="6660"/>
          <w:tab w:val="left" w:pos="6840"/>
        </w:tabs>
        <w:ind w:left="2608" w:firstLine="0"/>
        <w:rPr>
          <w:lang w:val="en-US"/>
        </w:rPr>
      </w:pPr>
    </w:p>
    <w:p>
      <w:pPr>
        <w:pStyle w:val="Normal.0"/>
        <w:tabs>
          <w:tab w:val="left" w:pos="6480"/>
          <w:tab w:val="left" w:pos="6660"/>
          <w:tab w:val="left" w:pos="6840"/>
        </w:tabs>
      </w:pPr>
      <w:r>
        <w:rPr>
          <w:b w:val="1"/>
          <w:bCs w:val="1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8" w:right="1134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"/>
    </w:pPr>
    <w:r>
      <w:drawing xmlns:a="http://schemas.openxmlformats.org/drawingml/2006/main">
        <wp:inline distT="0" distB="0" distL="0" distR="0">
          <wp:extent cx="831215" cy="806450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06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